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0C4B" w14:textId="456F35DD" w:rsidR="00677360" w:rsidRPr="00E00817" w:rsidRDefault="0009490F" w:rsidP="00E774AC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595C4185" wp14:editId="7B83AFAC">
            <wp:simplePos x="0" y="0"/>
            <wp:positionH relativeFrom="column">
              <wp:posOffset>1951355</wp:posOffset>
            </wp:positionH>
            <wp:positionV relativeFrom="paragraph">
              <wp:posOffset>-58420</wp:posOffset>
            </wp:positionV>
            <wp:extent cx="1130300" cy="358775"/>
            <wp:effectExtent l="0" t="0" r="0" b="3175"/>
            <wp:wrapNone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AC" w:rsidRPr="00E0081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99F6EE" wp14:editId="000AE2D8">
                <wp:simplePos x="0" y="0"/>
                <wp:positionH relativeFrom="margin">
                  <wp:posOffset>5631815</wp:posOffset>
                </wp:positionH>
                <wp:positionV relativeFrom="paragraph">
                  <wp:posOffset>10159</wp:posOffset>
                </wp:positionV>
                <wp:extent cx="2360930" cy="3171825"/>
                <wp:effectExtent l="0" t="0" r="1651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0E95" w14:textId="2CFADE3F" w:rsidR="00AD6F35" w:rsidRDefault="000F73E2" w:rsidP="00AD6F3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D6F35">
                              <w:rPr>
                                <w:b/>
                              </w:rPr>
                              <w:t>Principles underpinning Mastering Number</w:t>
                            </w:r>
                            <w:r w:rsidR="0015486E">
                              <w:rPr>
                                <w:b/>
                              </w:rPr>
                              <w:t xml:space="preserve"> at our school</w:t>
                            </w:r>
                            <w:r w:rsidR="00AD6F35" w:rsidRPr="00C44BDF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2F2CD23B" w14:textId="77777777" w:rsidR="0026115A" w:rsidRDefault="0026115A" w:rsidP="00AD6F3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AB34F35" w14:textId="3759C6AD" w:rsidR="00AD6F35" w:rsidRDefault="00C03209" w:rsidP="00AD6F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/>
                            </w:pPr>
                            <w:r>
                              <w:t>Developing f</w:t>
                            </w:r>
                            <w:r w:rsidR="00AD6F35" w:rsidRPr="002867F1">
                              <w:t>luency make</w:t>
                            </w:r>
                            <w:r>
                              <w:t>s more pupils better able to access</w:t>
                            </w:r>
                            <w:r w:rsidR="00AD6F35" w:rsidRPr="002867F1">
                              <w:t xml:space="preserve"> the maths in the main lesson easier to learn</w:t>
                            </w:r>
                            <w:r w:rsidR="00AD6F35">
                              <w:t xml:space="preserve"> for more pupils</w:t>
                            </w:r>
                            <w:r>
                              <w:t xml:space="preserve">. </w:t>
                            </w:r>
                          </w:p>
                          <w:p w14:paraId="3A65ED67" w14:textId="27B090AC" w:rsidR="00C03209" w:rsidRDefault="00C03209" w:rsidP="00C0320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We do this by</w:t>
                            </w:r>
                            <w:r w:rsidR="0015486E">
                              <w:rPr>
                                <w:color w:val="C00000"/>
                              </w:rPr>
                              <w:t xml:space="preserve"> making connections between Mastering Number sessions and main lessons. </w:t>
                            </w:r>
                          </w:p>
                          <w:p w14:paraId="3BAAEC5A" w14:textId="77777777" w:rsidR="0015486E" w:rsidRPr="00C03209" w:rsidRDefault="0015486E" w:rsidP="00C0320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color w:val="C00000"/>
                              </w:rPr>
                            </w:pPr>
                          </w:p>
                          <w:p w14:paraId="0BF27F72" w14:textId="36AAF0BF" w:rsidR="00AD6F35" w:rsidRDefault="00AD6F35" w:rsidP="00AD6F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/>
                            </w:pPr>
                            <w:r w:rsidRPr="002867F1">
                              <w:t xml:space="preserve">Developing </w:t>
                            </w:r>
                            <w:r w:rsidR="00C03209">
                              <w:t xml:space="preserve">our </w:t>
                            </w:r>
                            <w:r w:rsidRPr="002867F1">
                              <w:t>children’s min</w:t>
                            </w:r>
                            <w:r>
                              <w:t>d</w:t>
                            </w:r>
                            <w:r w:rsidRPr="002867F1">
                              <w:t>set to look for mathematical relationships</w:t>
                            </w:r>
                            <w:r>
                              <w:t xml:space="preserve"> will aid development and support connections</w:t>
                            </w:r>
                          </w:p>
                          <w:p w14:paraId="3F408EE1" w14:textId="54E1920E" w:rsidR="00C03209" w:rsidRDefault="00C03209" w:rsidP="00DF2F15">
                            <w:pPr>
                              <w:spacing w:after="0" w:line="240" w:lineRule="auto"/>
                              <w:ind w:left="284"/>
                              <w:rPr>
                                <w:color w:val="C00000"/>
                              </w:rPr>
                            </w:pPr>
                            <w:r w:rsidRPr="00DF2F15">
                              <w:rPr>
                                <w:color w:val="C00000"/>
                              </w:rPr>
                              <w:t>We do this by</w:t>
                            </w:r>
                            <w:r w:rsidR="0015486E">
                              <w:rPr>
                                <w:color w:val="C00000"/>
                              </w:rPr>
                              <w:t xml:space="preserve"> drawing pupils’ attention to the relationships so that they can connect with prior learning. </w:t>
                            </w:r>
                          </w:p>
                          <w:p w14:paraId="6CAD047E" w14:textId="77777777" w:rsidR="0026115A" w:rsidRPr="00DF2F15" w:rsidRDefault="0026115A" w:rsidP="00DF2F15">
                            <w:pPr>
                              <w:spacing w:after="0" w:line="240" w:lineRule="auto"/>
                              <w:ind w:left="284"/>
                              <w:rPr>
                                <w:color w:val="C00000"/>
                              </w:rPr>
                            </w:pPr>
                          </w:p>
                          <w:p w14:paraId="710FEE0F" w14:textId="348F364D" w:rsidR="00AD6F35" w:rsidRDefault="00AD6F35" w:rsidP="00AD6F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/>
                            </w:pPr>
                            <w:r w:rsidRPr="002867F1">
                              <w:t>Building confidence</w:t>
                            </w:r>
                            <w:r>
                              <w:t xml:space="preserve"> will enable more pupils to make progress</w:t>
                            </w:r>
                          </w:p>
                          <w:p w14:paraId="59CD2875" w14:textId="4B2D8958" w:rsidR="00DF2F15" w:rsidRDefault="00DF2F15" w:rsidP="00DF2F15">
                            <w:pPr>
                              <w:spacing w:after="0" w:line="240" w:lineRule="auto"/>
                              <w:ind w:left="284"/>
                              <w:rPr>
                                <w:color w:val="C00000"/>
                              </w:rPr>
                            </w:pPr>
                            <w:r w:rsidRPr="00DF2F15">
                              <w:rPr>
                                <w:color w:val="C00000"/>
                              </w:rPr>
                              <w:t>We do this by</w:t>
                            </w:r>
                            <w:r w:rsidR="0015486E">
                              <w:rPr>
                                <w:color w:val="C00000"/>
                              </w:rPr>
                              <w:t xml:space="preserve"> focussing on enabling</w:t>
                            </w:r>
                            <w:r w:rsidR="0026115A">
                              <w:rPr>
                                <w:color w:val="C00000"/>
                              </w:rPr>
                              <w:t xml:space="preserve"> all</w:t>
                            </w:r>
                            <w:r w:rsidR="0015486E">
                              <w:rPr>
                                <w:color w:val="C00000"/>
                              </w:rPr>
                              <w:t xml:space="preserve"> pupils to really understand a small step in learning. </w:t>
                            </w:r>
                          </w:p>
                          <w:p w14:paraId="794B731B" w14:textId="5E8BDB54" w:rsidR="0015486E" w:rsidRDefault="0015486E" w:rsidP="00DF2F15">
                            <w:pPr>
                              <w:spacing w:after="0" w:line="240" w:lineRule="auto"/>
                              <w:ind w:left="284"/>
                              <w:rPr>
                                <w:color w:val="C00000"/>
                              </w:rPr>
                            </w:pPr>
                          </w:p>
                          <w:p w14:paraId="533B6F6E" w14:textId="77777777" w:rsidR="00AD6F35" w:rsidRPr="002867F1" w:rsidRDefault="00AD6F35" w:rsidP="00DF2F15">
                            <w:pPr>
                              <w:pStyle w:val="ListParagraph"/>
                              <w:spacing w:after="0" w:line="240" w:lineRule="auto"/>
                              <w:ind w:left="284"/>
                            </w:pPr>
                          </w:p>
                          <w:p w14:paraId="1BB97A83" w14:textId="0B2CB7C1" w:rsidR="000F73E2" w:rsidRPr="00E00817" w:rsidRDefault="000F73E2" w:rsidP="00AD6F3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99F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45pt;margin-top:.8pt;width:185.9pt;height:249.7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">
                <v:textbox>
                  <w:txbxContent>
                    <w:p w14:paraId="6DE30E95" w14:textId="2CFADE3F" w:rsidR="00AD6F35" w:rsidRDefault="000F73E2" w:rsidP="00AD6F3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AD6F35">
                        <w:rPr>
                          <w:b/>
                        </w:rPr>
                        <w:t>Principles underpinning Mastering Number</w:t>
                      </w:r>
                      <w:r w:rsidR="0015486E">
                        <w:rPr>
                          <w:b/>
                        </w:rPr>
                        <w:t xml:space="preserve"> at our school</w:t>
                      </w:r>
                      <w:r w:rsidR="00AD6F35" w:rsidRPr="00C44BDF">
                        <w:rPr>
                          <w:b/>
                        </w:rPr>
                        <w:t xml:space="preserve">: </w:t>
                      </w:r>
                    </w:p>
                    <w:p w14:paraId="2F2CD23B" w14:textId="77777777" w:rsidR="0026115A" w:rsidRDefault="0026115A" w:rsidP="00AD6F35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AB34F35" w14:textId="3759C6AD" w:rsidR="00AD6F35" w:rsidRDefault="00C03209" w:rsidP="00AD6F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/>
                      </w:pPr>
                      <w:r>
                        <w:t>Developing f</w:t>
                      </w:r>
                      <w:r w:rsidR="00AD6F35" w:rsidRPr="002867F1">
                        <w:t>luency make</w:t>
                      </w:r>
                      <w:r>
                        <w:t>s more pupils better able to access</w:t>
                      </w:r>
                      <w:r w:rsidR="00AD6F35" w:rsidRPr="002867F1">
                        <w:t xml:space="preserve"> the maths in the main lesson easier to learn</w:t>
                      </w:r>
                      <w:r w:rsidR="00AD6F35">
                        <w:t xml:space="preserve"> for more pupils</w:t>
                      </w:r>
                      <w:r>
                        <w:t xml:space="preserve">. </w:t>
                      </w:r>
                    </w:p>
                    <w:p w14:paraId="3A65ED67" w14:textId="27B090AC" w:rsidR="00C03209" w:rsidRDefault="00C03209" w:rsidP="00C03209">
                      <w:pPr>
                        <w:pStyle w:val="ListParagraph"/>
                        <w:spacing w:after="0" w:line="240" w:lineRule="auto"/>
                        <w:ind w:left="284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We do this by</w:t>
                      </w:r>
                      <w:r w:rsidR="0015486E">
                        <w:rPr>
                          <w:color w:val="C00000"/>
                        </w:rPr>
                        <w:t xml:space="preserve"> making connections between Mastering Number sessions and main lessons. </w:t>
                      </w:r>
                    </w:p>
                    <w:p w14:paraId="3BAAEC5A" w14:textId="77777777" w:rsidR="0015486E" w:rsidRPr="00C03209" w:rsidRDefault="0015486E" w:rsidP="00C03209">
                      <w:pPr>
                        <w:pStyle w:val="ListParagraph"/>
                        <w:spacing w:after="0" w:line="240" w:lineRule="auto"/>
                        <w:ind w:left="284"/>
                        <w:rPr>
                          <w:color w:val="C00000"/>
                        </w:rPr>
                      </w:pPr>
                    </w:p>
                    <w:p w14:paraId="0BF27F72" w14:textId="36AAF0BF" w:rsidR="00AD6F35" w:rsidRDefault="00AD6F35" w:rsidP="00AD6F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/>
                      </w:pPr>
                      <w:r w:rsidRPr="002867F1">
                        <w:t xml:space="preserve">Developing </w:t>
                      </w:r>
                      <w:r w:rsidR="00C03209">
                        <w:t xml:space="preserve">our </w:t>
                      </w:r>
                      <w:r w:rsidRPr="002867F1">
                        <w:t>children’s min</w:t>
                      </w:r>
                      <w:r>
                        <w:t>d</w:t>
                      </w:r>
                      <w:r w:rsidRPr="002867F1">
                        <w:t>set to look for mathematical relationships</w:t>
                      </w:r>
                      <w:r>
                        <w:t xml:space="preserve"> will aid development and support connections</w:t>
                      </w:r>
                    </w:p>
                    <w:p w14:paraId="3F408EE1" w14:textId="54E1920E" w:rsidR="00C03209" w:rsidRDefault="00C03209" w:rsidP="00DF2F15">
                      <w:pPr>
                        <w:spacing w:after="0" w:line="240" w:lineRule="auto"/>
                        <w:ind w:left="284"/>
                        <w:rPr>
                          <w:color w:val="C00000"/>
                        </w:rPr>
                      </w:pPr>
                      <w:r w:rsidRPr="00DF2F15">
                        <w:rPr>
                          <w:color w:val="C00000"/>
                        </w:rPr>
                        <w:t>We do this by</w:t>
                      </w:r>
                      <w:r w:rsidR="0015486E">
                        <w:rPr>
                          <w:color w:val="C00000"/>
                        </w:rPr>
                        <w:t xml:space="preserve"> drawing pupils’ attention to the relationships so that they can connect with prior learning. </w:t>
                      </w:r>
                    </w:p>
                    <w:p w14:paraId="6CAD047E" w14:textId="77777777" w:rsidR="0026115A" w:rsidRPr="00DF2F15" w:rsidRDefault="0026115A" w:rsidP="00DF2F15">
                      <w:pPr>
                        <w:spacing w:after="0" w:line="240" w:lineRule="auto"/>
                        <w:ind w:left="284"/>
                        <w:rPr>
                          <w:color w:val="C00000"/>
                        </w:rPr>
                      </w:pPr>
                    </w:p>
                    <w:p w14:paraId="710FEE0F" w14:textId="348F364D" w:rsidR="00AD6F35" w:rsidRDefault="00AD6F35" w:rsidP="00AD6F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/>
                      </w:pPr>
                      <w:r w:rsidRPr="002867F1">
                        <w:t>Building confidence</w:t>
                      </w:r>
                      <w:r>
                        <w:t xml:space="preserve"> will enable more pupils to make progress</w:t>
                      </w:r>
                    </w:p>
                    <w:p w14:paraId="59CD2875" w14:textId="4B2D8958" w:rsidR="00DF2F15" w:rsidRDefault="00DF2F15" w:rsidP="00DF2F15">
                      <w:pPr>
                        <w:spacing w:after="0" w:line="240" w:lineRule="auto"/>
                        <w:ind w:left="284"/>
                        <w:rPr>
                          <w:color w:val="C00000"/>
                        </w:rPr>
                      </w:pPr>
                      <w:r w:rsidRPr="00DF2F15">
                        <w:rPr>
                          <w:color w:val="C00000"/>
                        </w:rPr>
                        <w:t>We do this by</w:t>
                      </w:r>
                      <w:r w:rsidR="0015486E">
                        <w:rPr>
                          <w:color w:val="C00000"/>
                        </w:rPr>
                        <w:t xml:space="preserve"> focussing on enabling</w:t>
                      </w:r>
                      <w:r w:rsidR="0026115A">
                        <w:rPr>
                          <w:color w:val="C00000"/>
                        </w:rPr>
                        <w:t xml:space="preserve"> all</w:t>
                      </w:r>
                      <w:r w:rsidR="0015486E">
                        <w:rPr>
                          <w:color w:val="C00000"/>
                        </w:rPr>
                        <w:t xml:space="preserve"> pupils to really understand a small step in learning. </w:t>
                      </w:r>
                    </w:p>
                    <w:p w14:paraId="794B731B" w14:textId="5E8BDB54" w:rsidR="0015486E" w:rsidRDefault="0015486E" w:rsidP="00DF2F15">
                      <w:pPr>
                        <w:spacing w:after="0" w:line="240" w:lineRule="auto"/>
                        <w:ind w:left="284"/>
                        <w:rPr>
                          <w:color w:val="C00000"/>
                        </w:rPr>
                      </w:pPr>
                    </w:p>
                    <w:p w14:paraId="533B6F6E" w14:textId="77777777" w:rsidR="00AD6F35" w:rsidRPr="002867F1" w:rsidRDefault="00AD6F35" w:rsidP="00DF2F15">
                      <w:pPr>
                        <w:pStyle w:val="ListParagraph"/>
                        <w:spacing w:after="0" w:line="240" w:lineRule="auto"/>
                        <w:ind w:left="284"/>
                      </w:pPr>
                    </w:p>
                    <w:p w14:paraId="1BB97A83" w14:textId="0B2CB7C1" w:rsidR="000F73E2" w:rsidRPr="00E00817" w:rsidRDefault="000F73E2" w:rsidP="00AD6F35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4AC">
        <w:rPr>
          <w:b/>
        </w:rPr>
        <w:t xml:space="preserve">   </w:t>
      </w:r>
      <w:r w:rsidR="00677360" w:rsidRPr="002867F1">
        <w:rPr>
          <w:b/>
          <w:sz w:val="32"/>
        </w:rPr>
        <w:t xml:space="preserve">Mastering Number </w:t>
      </w:r>
      <w:r w:rsidR="00084822" w:rsidRPr="002867F1">
        <w:rPr>
          <w:b/>
          <w:sz w:val="32"/>
        </w:rPr>
        <w:t xml:space="preserve"> </w:t>
      </w:r>
      <w:r w:rsidR="00AD6F35">
        <w:rPr>
          <w:b/>
          <w:sz w:val="32"/>
        </w:rPr>
        <w:t xml:space="preserve">                                 </w:t>
      </w:r>
      <w:r w:rsidR="00731D1E">
        <w:rPr>
          <w:b/>
          <w:sz w:val="28"/>
          <w:szCs w:val="28"/>
        </w:rPr>
        <w:t>at St Paul’s</w:t>
      </w:r>
      <w:r w:rsidR="006976A8" w:rsidRPr="00927F3F">
        <w:rPr>
          <w:b/>
          <w:sz w:val="28"/>
          <w:szCs w:val="28"/>
        </w:rPr>
        <w:t xml:space="preserve"> Primary</w:t>
      </w:r>
      <w:r w:rsidR="00927F3F" w:rsidRPr="00927F3F">
        <w:rPr>
          <w:b/>
          <w:sz w:val="28"/>
          <w:szCs w:val="28"/>
        </w:rPr>
        <w:t xml:space="preserve"> School</w:t>
      </w:r>
    </w:p>
    <w:p w14:paraId="38AA3C50" w14:textId="15DA40B7" w:rsidR="004118EC" w:rsidRDefault="0015486E" w:rsidP="00E774AC">
      <w:bookmarkStart w:id="0" w:name="_Hlk87519603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086F44" wp14:editId="305C9693">
                <wp:simplePos x="0" y="0"/>
                <wp:positionH relativeFrom="margin">
                  <wp:posOffset>1587353</wp:posOffset>
                </wp:positionH>
                <wp:positionV relativeFrom="paragraph">
                  <wp:posOffset>12798</wp:posOffset>
                </wp:positionV>
                <wp:extent cx="4001770" cy="468923"/>
                <wp:effectExtent l="0" t="0" r="1778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79CD" w14:textId="25DEC113" w:rsidR="00677360" w:rsidRPr="0015486E" w:rsidRDefault="00AD6F35" w:rsidP="00C44BD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486E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731D1E">
                              <w:rPr>
                                <w:sz w:val="20"/>
                                <w:szCs w:val="20"/>
                              </w:rPr>
                              <w:t>St Paul’s</w:t>
                            </w:r>
                            <w:r w:rsidR="006976A8">
                              <w:rPr>
                                <w:sz w:val="20"/>
                                <w:szCs w:val="20"/>
                              </w:rPr>
                              <w:t xml:space="preserve"> Primary </w:t>
                            </w:r>
                            <w:r w:rsidR="00CD1D23">
                              <w:rPr>
                                <w:sz w:val="20"/>
                                <w:szCs w:val="20"/>
                              </w:rPr>
                              <w:t>School,</w:t>
                            </w:r>
                            <w:r w:rsidR="006976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486E">
                              <w:rPr>
                                <w:sz w:val="20"/>
                                <w:szCs w:val="20"/>
                              </w:rPr>
                              <w:t xml:space="preserve">we are actively participating in the NCETM Mastering Number Work Group. </w:t>
                            </w:r>
                          </w:p>
                          <w:p w14:paraId="0ECB6951" w14:textId="7A015AEA" w:rsidR="00AD6F35" w:rsidRPr="0015486E" w:rsidRDefault="00AD6F35" w:rsidP="00C44BD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86F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5pt;margin-top:1pt;width:315.1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bHJQIAAEs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">
                <v:textbox>
                  <w:txbxContent>
                    <w:p w14:paraId="476A79CD" w14:textId="25DEC113" w:rsidR="00677360" w:rsidRPr="0015486E" w:rsidRDefault="00AD6F35" w:rsidP="00C44BD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5486E">
                        <w:rPr>
                          <w:sz w:val="20"/>
                          <w:szCs w:val="20"/>
                        </w:rPr>
                        <w:t xml:space="preserve">At </w:t>
                      </w:r>
                      <w:r w:rsidR="00731D1E">
                        <w:rPr>
                          <w:sz w:val="20"/>
                          <w:szCs w:val="20"/>
                        </w:rPr>
                        <w:t>St Paul’s</w:t>
                      </w:r>
                      <w:r w:rsidR="006976A8">
                        <w:rPr>
                          <w:sz w:val="20"/>
                          <w:szCs w:val="20"/>
                        </w:rPr>
                        <w:t xml:space="preserve"> Primary </w:t>
                      </w:r>
                      <w:r w:rsidR="00CD1D23">
                        <w:rPr>
                          <w:sz w:val="20"/>
                          <w:szCs w:val="20"/>
                        </w:rPr>
                        <w:t>School,</w:t>
                      </w:r>
                      <w:r w:rsidR="006976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5486E">
                        <w:rPr>
                          <w:sz w:val="20"/>
                          <w:szCs w:val="20"/>
                        </w:rPr>
                        <w:t xml:space="preserve">we are actively participating in the NCETM Mastering Number Work Group. </w:t>
                      </w:r>
                    </w:p>
                    <w:p w14:paraId="0ECB6951" w14:textId="7A015AEA" w:rsidR="00AD6F35" w:rsidRPr="0015486E" w:rsidRDefault="00AD6F35" w:rsidP="00C44BD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081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614C7" wp14:editId="4F159EDF">
                <wp:simplePos x="0" y="0"/>
                <wp:positionH relativeFrom="margin">
                  <wp:align>left</wp:align>
                </wp:positionH>
                <wp:positionV relativeFrom="paragraph">
                  <wp:posOffset>1128395</wp:posOffset>
                </wp:positionV>
                <wp:extent cx="3905250" cy="149860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08D1A" w14:textId="2B05C1CB" w:rsidR="00E92167" w:rsidRPr="00E92167" w:rsidRDefault="0015486E" w:rsidP="00E9216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 time t</w:t>
                            </w:r>
                            <w:r w:rsidR="00C03209">
                              <w:rPr>
                                <w:b/>
                              </w:rPr>
                              <w:t xml:space="preserve">hrough our Mastering Number </w:t>
                            </w:r>
                            <w:r w:rsidR="00CD1D23">
                              <w:rPr>
                                <w:b/>
                              </w:rPr>
                              <w:t>sessions,</w:t>
                            </w:r>
                            <w:r w:rsidR="00C03209">
                              <w:rPr>
                                <w:b/>
                              </w:rPr>
                              <w:t xml:space="preserve"> o</w:t>
                            </w:r>
                            <w:r w:rsidR="000736CF">
                              <w:rPr>
                                <w:b/>
                              </w:rPr>
                              <w:t>ur p</w:t>
                            </w:r>
                            <w:r w:rsidR="00E92167">
                              <w:rPr>
                                <w:b/>
                              </w:rPr>
                              <w:t>upils</w:t>
                            </w:r>
                            <w:r w:rsidR="00E92167" w:rsidRPr="00E92167">
                              <w:rPr>
                                <w:b/>
                              </w:rPr>
                              <w:t xml:space="preserve"> will:</w:t>
                            </w:r>
                          </w:p>
                          <w:p w14:paraId="13B1FE35" w14:textId="77777777" w:rsidR="00E92167" w:rsidRDefault="00E774AC" w:rsidP="00E77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 xml:space="preserve">Develop fluency in calculation and a flexibility with number that exemplifies good number sense. </w:t>
                            </w:r>
                          </w:p>
                          <w:p w14:paraId="2E71EFFA" w14:textId="77777777" w:rsidR="00E774AC" w:rsidRDefault="00E774AC" w:rsidP="00E77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 xml:space="preserve">Be able to clearly communicate their mathematical ideas. </w:t>
                            </w:r>
                          </w:p>
                          <w:p w14:paraId="6410108D" w14:textId="77777777" w:rsidR="00E774AC" w:rsidRDefault="00E774AC" w:rsidP="00E77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>Make good progress towards the Early Learning Goals and Year Group Expectations</w:t>
                            </w:r>
                          </w:p>
                          <w:p w14:paraId="5757DD0B" w14:textId="77777777" w:rsidR="00E774AC" w:rsidRDefault="00E774AC" w:rsidP="00E774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426"/>
                            </w:pPr>
                            <w:r>
                              <w:t xml:space="preserve">Demonstrate a willingness to ‘have a go’ </w:t>
                            </w:r>
                          </w:p>
                          <w:p w14:paraId="60C7D772" w14:textId="77777777" w:rsidR="00E774AC" w:rsidRDefault="00E774AC" w:rsidP="00E774A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614C7" id="Text Box 10" o:spid="_x0000_s1028" type="#_x0000_t202" style="position:absolute;margin-left:0;margin-top:88.85pt;width:307.5pt;height:1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" fillcolor="white [3201]" strokeweight=".5pt">
                <v:textbox>
                  <w:txbxContent>
                    <w:p w14:paraId="39808D1A" w14:textId="2B05C1CB" w:rsidR="00E92167" w:rsidRPr="00E92167" w:rsidRDefault="0015486E" w:rsidP="00E9216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Over time t</w:t>
                      </w:r>
                      <w:r w:rsidR="00C03209">
                        <w:rPr>
                          <w:b/>
                        </w:rPr>
                        <w:t xml:space="preserve">hrough our Mastering Number </w:t>
                      </w:r>
                      <w:r w:rsidR="00CD1D23">
                        <w:rPr>
                          <w:b/>
                        </w:rPr>
                        <w:t>sessions,</w:t>
                      </w:r>
                      <w:r w:rsidR="00C03209">
                        <w:rPr>
                          <w:b/>
                        </w:rPr>
                        <w:t xml:space="preserve"> o</w:t>
                      </w:r>
                      <w:r w:rsidR="000736CF">
                        <w:rPr>
                          <w:b/>
                        </w:rPr>
                        <w:t>ur p</w:t>
                      </w:r>
                      <w:r w:rsidR="00E92167">
                        <w:rPr>
                          <w:b/>
                        </w:rPr>
                        <w:t>upils</w:t>
                      </w:r>
                      <w:r w:rsidR="00E92167" w:rsidRPr="00E92167">
                        <w:rPr>
                          <w:b/>
                        </w:rPr>
                        <w:t xml:space="preserve"> will:</w:t>
                      </w:r>
                    </w:p>
                    <w:p w14:paraId="13B1FE35" w14:textId="77777777" w:rsidR="00E92167" w:rsidRDefault="00E774AC" w:rsidP="00E77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/>
                      </w:pPr>
                      <w:r>
                        <w:t xml:space="preserve">Develop fluency in calculation and a flexibility with number that exemplifies good number sense. </w:t>
                      </w:r>
                    </w:p>
                    <w:p w14:paraId="2E71EFFA" w14:textId="77777777" w:rsidR="00E774AC" w:rsidRDefault="00E774AC" w:rsidP="00E77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/>
                      </w:pPr>
                      <w:r>
                        <w:t xml:space="preserve">Be able to clearly communicate their mathematical ideas. </w:t>
                      </w:r>
                    </w:p>
                    <w:p w14:paraId="6410108D" w14:textId="77777777" w:rsidR="00E774AC" w:rsidRDefault="00E774AC" w:rsidP="00E77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/>
                      </w:pPr>
                      <w:r>
                        <w:t>Make good progress towards the Early Learning Goals and Year Group Expectations</w:t>
                      </w:r>
                    </w:p>
                    <w:p w14:paraId="5757DD0B" w14:textId="77777777" w:rsidR="00E774AC" w:rsidRDefault="00E774AC" w:rsidP="00E774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426"/>
                      </w:pPr>
                      <w:r>
                        <w:t xml:space="preserve">Demonstrate a willingness to ‘have a go’ </w:t>
                      </w:r>
                    </w:p>
                    <w:p w14:paraId="60C7D772" w14:textId="77777777" w:rsidR="00E774AC" w:rsidRDefault="00E774AC" w:rsidP="00E774A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4AC">
        <w:rPr>
          <w:noProof/>
          <w:lang w:eastAsia="en-GB"/>
        </w:rPr>
        <w:drawing>
          <wp:inline distT="0" distB="0" distL="0" distR="0" wp14:anchorId="1D09B297" wp14:editId="181507DA">
            <wp:extent cx="1502273" cy="1000125"/>
            <wp:effectExtent l="0" t="0" r="3175" b="0"/>
            <wp:docPr id="3" name="Picture 3" descr="Mastering Number | NCE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ing Number | NCET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88" cy="101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8EC">
        <w:t xml:space="preserve"> </w:t>
      </w:r>
    </w:p>
    <w:p w14:paraId="75D8A333" w14:textId="18634C8E" w:rsidR="004118EC" w:rsidRDefault="00642837">
      <w:r w:rsidRPr="00E0081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A6EC64" wp14:editId="589B04E1">
                <wp:simplePos x="0" y="0"/>
                <wp:positionH relativeFrom="margin">
                  <wp:align>left</wp:align>
                </wp:positionH>
                <wp:positionV relativeFrom="paragraph">
                  <wp:posOffset>4166043</wp:posOffset>
                </wp:positionV>
                <wp:extent cx="5495925" cy="15240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2F453" w14:textId="6665ED2C" w:rsidR="00663E0C" w:rsidRPr="006976A8" w:rsidRDefault="00DF2F15" w:rsidP="00530D67">
                            <w:pPr>
                              <w:spacing w:after="0" w:line="240" w:lineRule="auto"/>
                            </w:pPr>
                            <w:r w:rsidRPr="006976A8">
                              <w:rPr>
                                <w:b/>
                                <w:bCs/>
                                <w:noProof/>
                              </w:rPr>
                              <w:t xml:space="preserve">What you </w:t>
                            </w:r>
                            <w:r w:rsidR="00642837" w:rsidRPr="006976A8">
                              <w:rPr>
                                <w:b/>
                                <w:bCs/>
                                <w:noProof/>
                              </w:rPr>
                              <w:t>will</w:t>
                            </w:r>
                            <w:r w:rsidRPr="006976A8">
                              <w:rPr>
                                <w:b/>
                                <w:bCs/>
                                <w:noProof/>
                              </w:rPr>
                              <w:t xml:space="preserve"> see in some of our Mastering Number sessions </w:t>
                            </w:r>
                            <w:r w:rsidR="0015486E" w:rsidRPr="006976A8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58D2773A" w14:textId="1FF024AE" w:rsidR="00642837" w:rsidRPr="006976A8" w:rsidRDefault="00CD1D23" w:rsidP="00663E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76A8">
                              <w:rPr>
                                <w:sz w:val="20"/>
                                <w:szCs w:val="20"/>
                              </w:rPr>
                              <w:t>Activities, which</w:t>
                            </w:r>
                            <w:r w:rsidR="00530D67" w:rsidRPr="006976A8">
                              <w:rPr>
                                <w:sz w:val="20"/>
                                <w:szCs w:val="20"/>
                              </w:rPr>
                              <w:t xml:space="preserve"> are accessible and enable all children to becom</w:t>
                            </w:r>
                            <w:r w:rsidR="006976A8" w:rsidRPr="006976A8">
                              <w:rPr>
                                <w:sz w:val="20"/>
                                <w:szCs w:val="20"/>
                              </w:rPr>
                              <w:t xml:space="preserve">e more confident and competent and are carefully linked to the content of the session. </w:t>
                            </w:r>
                          </w:p>
                          <w:p w14:paraId="0F0088A6" w14:textId="58508014" w:rsidR="00642837" w:rsidRPr="006976A8" w:rsidRDefault="00530D67" w:rsidP="00663E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76A8">
                              <w:rPr>
                                <w:sz w:val="20"/>
                                <w:szCs w:val="20"/>
                              </w:rPr>
                              <w:t xml:space="preserve">They are being supported to acquire key </w:t>
                            </w:r>
                            <w:r w:rsidR="00663E0C" w:rsidRPr="006976A8">
                              <w:rPr>
                                <w:sz w:val="20"/>
                                <w:szCs w:val="20"/>
                              </w:rPr>
                              <w:t xml:space="preserve">facts and </w:t>
                            </w:r>
                            <w:r w:rsidRPr="006976A8">
                              <w:rPr>
                                <w:sz w:val="20"/>
                                <w:szCs w:val="20"/>
                              </w:rPr>
                              <w:t>skills they can use</w:t>
                            </w:r>
                            <w:r w:rsidR="00663E0C" w:rsidRPr="006976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2837" w:rsidRPr="006976A8">
                              <w:rPr>
                                <w:sz w:val="20"/>
                                <w:szCs w:val="20"/>
                              </w:rPr>
                              <w:t xml:space="preserve">more </w:t>
                            </w:r>
                            <w:r w:rsidR="00CD1D23" w:rsidRPr="006976A8">
                              <w:rPr>
                                <w:sz w:val="20"/>
                                <w:szCs w:val="20"/>
                              </w:rPr>
                              <w:t>efficiently,</w:t>
                            </w:r>
                            <w:r w:rsidR="00642837" w:rsidRPr="006976A8">
                              <w:rPr>
                                <w:sz w:val="20"/>
                                <w:szCs w:val="20"/>
                              </w:rPr>
                              <w:t xml:space="preserve"> which they will use in their maths lessons. </w:t>
                            </w:r>
                            <w:r w:rsidR="006976A8" w:rsidRPr="006976A8">
                              <w:rPr>
                                <w:sz w:val="20"/>
                                <w:szCs w:val="20"/>
                              </w:rPr>
                              <w:t xml:space="preserve">These skills will be referred to and modelled in our maths lessons. </w:t>
                            </w:r>
                          </w:p>
                          <w:p w14:paraId="1DE306CA" w14:textId="365778DA" w:rsidR="00677360" w:rsidRPr="006976A8" w:rsidRDefault="00642837" w:rsidP="00663E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976A8">
                              <w:rPr>
                                <w:sz w:val="20"/>
                                <w:szCs w:val="20"/>
                              </w:rPr>
                              <w:t>Quick finishers will work on related / connected facts rather than challenge. This does not mean that our children are not challenged!</w:t>
                            </w:r>
                            <w:r w:rsidR="004B79B9" w:rsidRPr="006976A8">
                              <w:rPr>
                                <w:sz w:val="20"/>
                                <w:szCs w:val="20"/>
                              </w:rPr>
                              <w:t xml:space="preserve"> They are focused on the key learning.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EC64" id="_x0000_s1029" type="#_x0000_t202" style="position:absolute;margin-left:0;margin-top:328.05pt;width:432.75pt;height:120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">
                <v:textbox>
                  <w:txbxContent>
                    <w:p w14:paraId="5072F453" w14:textId="6665ED2C" w:rsidR="00663E0C" w:rsidRPr="006976A8" w:rsidRDefault="00DF2F15" w:rsidP="00530D67">
                      <w:pPr>
                        <w:spacing w:after="0" w:line="240" w:lineRule="auto"/>
                      </w:pPr>
                      <w:r w:rsidRPr="006976A8">
                        <w:rPr>
                          <w:b/>
                          <w:bCs/>
                          <w:noProof/>
                        </w:rPr>
                        <w:t xml:space="preserve">What you </w:t>
                      </w:r>
                      <w:r w:rsidR="00642837" w:rsidRPr="006976A8">
                        <w:rPr>
                          <w:b/>
                          <w:bCs/>
                          <w:noProof/>
                        </w:rPr>
                        <w:t>will</w:t>
                      </w:r>
                      <w:r w:rsidRPr="006976A8">
                        <w:rPr>
                          <w:b/>
                          <w:bCs/>
                          <w:noProof/>
                        </w:rPr>
                        <w:t xml:space="preserve"> see in some of our Mastering Number sessions </w:t>
                      </w:r>
                      <w:r w:rsidR="0015486E" w:rsidRPr="006976A8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58D2773A" w14:textId="1FF024AE" w:rsidR="00642837" w:rsidRPr="006976A8" w:rsidRDefault="00CD1D23" w:rsidP="00663E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76A8">
                        <w:rPr>
                          <w:sz w:val="20"/>
                          <w:szCs w:val="20"/>
                        </w:rPr>
                        <w:t>Activities, which</w:t>
                      </w:r>
                      <w:r w:rsidR="00530D67" w:rsidRPr="006976A8">
                        <w:rPr>
                          <w:sz w:val="20"/>
                          <w:szCs w:val="20"/>
                        </w:rPr>
                        <w:t xml:space="preserve"> are accessible and enable all children to becom</w:t>
                      </w:r>
                      <w:r w:rsidR="006976A8" w:rsidRPr="006976A8">
                        <w:rPr>
                          <w:sz w:val="20"/>
                          <w:szCs w:val="20"/>
                        </w:rPr>
                        <w:t xml:space="preserve">e more confident and competent and are carefully linked to the content of the session. </w:t>
                      </w:r>
                    </w:p>
                    <w:p w14:paraId="0F0088A6" w14:textId="58508014" w:rsidR="00642837" w:rsidRPr="006976A8" w:rsidRDefault="00530D67" w:rsidP="00663E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76A8">
                        <w:rPr>
                          <w:sz w:val="20"/>
                          <w:szCs w:val="20"/>
                        </w:rPr>
                        <w:t xml:space="preserve">They are being supported to acquire key </w:t>
                      </w:r>
                      <w:r w:rsidR="00663E0C" w:rsidRPr="006976A8">
                        <w:rPr>
                          <w:sz w:val="20"/>
                          <w:szCs w:val="20"/>
                        </w:rPr>
                        <w:t xml:space="preserve">facts and </w:t>
                      </w:r>
                      <w:r w:rsidRPr="006976A8">
                        <w:rPr>
                          <w:sz w:val="20"/>
                          <w:szCs w:val="20"/>
                        </w:rPr>
                        <w:t>skills they can use</w:t>
                      </w:r>
                      <w:r w:rsidR="00663E0C" w:rsidRPr="006976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42837" w:rsidRPr="006976A8">
                        <w:rPr>
                          <w:sz w:val="20"/>
                          <w:szCs w:val="20"/>
                        </w:rPr>
                        <w:t xml:space="preserve">more </w:t>
                      </w:r>
                      <w:r w:rsidR="00CD1D23" w:rsidRPr="006976A8">
                        <w:rPr>
                          <w:sz w:val="20"/>
                          <w:szCs w:val="20"/>
                        </w:rPr>
                        <w:t>efficiently,</w:t>
                      </w:r>
                      <w:r w:rsidR="00642837" w:rsidRPr="006976A8">
                        <w:rPr>
                          <w:sz w:val="20"/>
                          <w:szCs w:val="20"/>
                        </w:rPr>
                        <w:t xml:space="preserve"> which they will use in their maths lessons. </w:t>
                      </w:r>
                      <w:r w:rsidR="006976A8" w:rsidRPr="006976A8">
                        <w:rPr>
                          <w:sz w:val="20"/>
                          <w:szCs w:val="20"/>
                        </w:rPr>
                        <w:t xml:space="preserve">These skills will be referred to and modelled in our maths lessons. </w:t>
                      </w:r>
                    </w:p>
                    <w:p w14:paraId="1DE306CA" w14:textId="365778DA" w:rsidR="00677360" w:rsidRPr="006976A8" w:rsidRDefault="00642837" w:rsidP="00663E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976A8">
                        <w:rPr>
                          <w:sz w:val="20"/>
                          <w:szCs w:val="20"/>
                        </w:rPr>
                        <w:t>Quick finishers will work on related / connected facts rather than challenge. This does not mean that our children are not challenged!</w:t>
                      </w:r>
                      <w:r w:rsidR="004B79B9" w:rsidRPr="006976A8">
                        <w:rPr>
                          <w:sz w:val="20"/>
                          <w:szCs w:val="20"/>
                        </w:rPr>
                        <w:t xml:space="preserve"> They are focused on the key learning.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86E" w:rsidRPr="00E0081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24935" wp14:editId="7AA9A446">
                <wp:simplePos x="0" y="0"/>
                <wp:positionH relativeFrom="margin">
                  <wp:align>left</wp:align>
                </wp:positionH>
                <wp:positionV relativeFrom="paragraph">
                  <wp:posOffset>1609990</wp:posOffset>
                </wp:positionV>
                <wp:extent cx="3905250" cy="2505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4E17E" w14:textId="60AD6723" w:rsidR="00677360" w:rsidRDefault="00222596" w:rsidP="00A9768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FEATURES OF OUR MASTERING NUMBER SESSIONS</w:t>
                            </w:r>
                          </w:p>
                          <w:p w14:paraId="2A192A9A" w14:textId="77777777" w:rsidR="00663E0C" w:rsidRDefault="00BA07BF" w:rsidP="00BA07BF">
                            <w:pPr>
                              <w:spacing w:after="0" w:line="240" w:lineRule="auto"/>
                            </w:pPr>
                            <w:r>
                              <w:t xml:space="preserve">Our Mastering Number sessions </w:t>
                            </w:r>
                          </w:p>
                          <w:p w14:paraId="7297181B" w14:textId="77777777" w:rsidR="00663E0C" w:rsidRDefault="00BA07BF" w:rsidP="00BA07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are inclusive</w:t>
                            </w:r>
                            <w:r w:rsidR="00F223A1">
                              <w:t xml:space="preserve"> with all children securing the same learning point in an interactive and engaging manner. </w:t>
                            </w:r>
                          </w:p>
                          <w:p w14:paraId="3C81A268" w14:textId="77777777" w:rsidR="00BF069D" w:rsidRDefault="00BA07BF" w:rsidP="00BA07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enable all children to develop number sense and secure core knowledge. This is similar to supporting pupils with phonics knowledge!</w:t>
                            </w:r>
                            <w:r w:rsidR="00F223A1">
                              <w:t xml:space="preserve"> </w:t>
                            </w:r>
                          </w:p>
                          <w:p w14:paraId="4972C7C6" w14:textId="04F1C3D7" w:rsidR="00663E0C" w:rsidRDefault="00BF069D" w:rsidP="00BA07B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</w:pPr>
                            <w:r>
                              <w:t>are about a</w:t>
                            </w:r>
                            <w:r w:rsidR="00663E0C">
                              <w:t xml:space="preserve">ccessible learning which enables all children to have a firm understanding. </w:t>
                            </w:r>
                          </w:p>
                          <w:p w14:paraId="43B08A55" w14:textId="7896BA37" w:rsidR="00BA07BF" w:rsidRDefault="00BA07BF" w:rsidP="00BA07BF">
                            <w:pPr>
                              <w:spacing w:after="0" w:line="240" w:lineRule="auto"/>
                            </w:pPr>
                            <w:r>
                              <w:t xml:space="preserve">For all of our pupils to develop depth in understanding we want all of our children to: </w:t>
                            </w:r>
                          </w:p>
                          <w:p w14:paraId="39FFDD1E" w14:textId="6076ABFA" w:rsidR="00BA07BF" w:rsidRDefault="00BA07BF" w:rsidP="00BA07B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become mathematically observant</w:t>
                            </w:r>
                          </w:p>
                          <w:p w14:paraId="2C6CD05F" w14:textId="37BBB3AF" w:rsidR="00BA07BF" w:rsidRDefault="00BA07BF" w:rsidP="00BA07B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look for relationships</w:t>
                            </w:r>
                          </w:p>
                          <w:p w14:paraId="330F17AF" w14:textId="77777777" w:rsidR="00BA07BF" w:rsidRDefault="00BA07BF" w:rsidP="00A9768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</w:pPr>
                            <w:r>
                              <w:t>explain their thinking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D24935" id="_x0000_s1030" type="#_x0000_t202" style="position:absolute;margin-left:0;margin-top:126.75pt;width:307.5pt;height:19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" fillcolor="white [3201]" strokeweight=".5pt">
                <v:textbox>
                  <w:txbxContent>
                    <w:p w14:paraId="1364E17E" w14:textId="60AD6723" w:rsidR="00677360" w:rsidRDefault="00222596" w:rsidP="00A9768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FEATURES OF OUR MASTERING NUMBER SESSIONS</w:t>
                      </w:r>
                    </w:p>
                    <w:p w14:paraId="2A192A9A" w14:textId="77777777" w:rsidR="00663E0C" w:rsidRDefault="00BA07BF" w:rsidP="00BA07BF">
                      <w:pPr>
                        <w:spacing w:after="0" w:line="240" w:lineRule="auto"/>
                      </w:pPr>
                      <w:r>
                        <w:t xml:space="preserve">Our Mastering Number sessions </w:t>
                      </w:r>
                    </w:p>
                    <w:p w14:paraId="7297181B" w14:textId="77777777" w:rsidR="00663E0C" w:rsidRDefault="00BA07BF" w:rsidP="00BA07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are inclusive</w:t>
                      </w:r>
                      <w:r w:rsidR="00F223A1">
                        <w:t xml:space="preserve"> with all children securing the same learning point in an interactive and engaging manner. </w:t>
                      </w:r>
                    </w:p>
                    <w:p w14:paraId="3C81A268" w14:textId="77777777" w:rsidR="00BF069D" w:rsidRDefault="00BA07BF" w:rsidP="00BA07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enable all children to develop number sense and secure core knowledge. This is similar to supporting pupils with phonics knowledge!</w:t>
                      </w:r>
                      <w:r w:rsidR="00F223A1">
                        <w:t xml:space="preserve"> </w:t>
                      </w:r>
                    </w:p>
                    <w:p w14:paraId="4972C7C6" w14:textId="04F1C3D7" w:rsidR="00663E0C" w:rsidRDefault="00BF069D" w:rsidP="00BA07B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</w:pPr>
                      <w:r>
                        <w:t>are about a</w:t>
                      </w:r>
                      <w:r w:rsidR="00663E0C">
                        <w:t xml:space="preserve">ccessible learning which enables all children to have a firm understanding. </w:t>
                      </w:r>
                    </w:p>
                    <w:p w14:paraId="43B08A55" w14:textId="7896BA37" w:rsidR="00BA07BF" w:rsidRDefault="00BA07BF" w:rsidP="00BA07BF">
                      <w:pPr>
                        <w:spacing w:after="0" w:line="240" w:lineRule="auto"/>
                      </w:pPr>
                      <w:r>
                        <w:t xml:space="preserve">For all of our pupils to develop depth in understanding we want all of our children to: </w:t>
                      </w:r>
                    </w:p>
                    <w:p w14:paraId="39FFDD1E" w14:textId="6076ABFA" w:rsidR="00BA07BF" w:rsidRDefault="00BA07BF" w:rsidP="00BA07B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become mathematically observant</w:t>
                      </w:r>
                    </w:p>
                    <w:p w14:paraId="2C6CD05F" w14:textId="37BBB3AF" w:rsidR="00BA07BF" w:rsidRDefault="00BA07BF" w:rsidP="00BA07B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look for relationships</w:t>
                      </w:r>
                    </w:p>
                    <w:p w14:paraId="330F17AF" w14:textId="77777777" w:rsidR="00BA07BF" w:rsidRDefault="00BA07BF" w:rsidP="00A9768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</w:pPr>
                      <w:r>
                        <w:t>explain their thinking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5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DAE420" wp14:editId="5D6E86BA">
                <wp:simplePos x="0" y="0"/>
                <wp:positionH relativeFrom="column">
                  <wp:posOffset>5278755</wp:posOffset>
                </wp:positionH>
                <wp:positionV relativeFrom="paragraph">
                  <wp:posOffset>3349943</wp:posOffset>
                </wp:positionV>
                <wp:extent cx="266700" cy="166688"/>
                <wp:effectExtent l="0" t="0" r="1905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6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F54A47" id="Rectangle 22" o:spid="_x0000_s1026" style="position:absolute;margin-left:415.65pt;margin-top:263.8pt;width:21pt;height:1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6175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36502" wp14:editId="72B6FCF4">
                <wp:simplePos x="0" y="0"/>
                <wp:positionH relativeFrom="column">
                  <wp:posOffset>3969703</wp:posOffset>
                </wp:positionH>
                <wp:positionV relativeFrom="paragraph">
                  <wp:posOffset>3345180</wp:posOffset>
                </wp:positionV>
                <wp:extent cx="266700" cy="166688"/>
                <wp:effectExtent l="0" t="0" r="1905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6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389B00" id="Rectangle 21" o:spid="_x0000_s1026" style="position:absolute;margin-left:312.6pt;margin-top:263.4pt;width:21pt;height:1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" fillcolor="white [3212]" strokecolor="white [3212]" strokeweight="1pt"/>
            </w:pict>
          </mc:Fallback>
        </mc:AlternateContent>
      </w:r>
      <w:r w:rsidR="002867F1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711306F6" wp14:editId="01FF01FC">
            <wp:simplePos x="0" y="0"/>
            <wp:positionH relativeFrom="page">
              <wp:align>center</wp:align>
            </wp:positionH>
            <wp:positionV relativeFrom="paragraph">
              <wp:posOffset>2147315</wp:posOffset>
            </wp:positionV>
            <wp:extent cx="1365663" cy="368601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63" cy="36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7F1" w:rsidRPr="002867F1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2EFBC257" wp14:editId="71619A25">
            <wp:simplePos x="0" y="0"/>
            <wp:positionH relativeFrom="margin">
              <wp:posOffset>3971925</wp:posOffset>
            </wp:positionH>
            <wp:positionV relativeFrom="paragraph">
              <wp:posOffset>2574727</wp:posOffset>
            </wp:positionV>
            <wp:extent cx="1564068" cy="890650"/>
            <wp:effectExtent l="0" t="0" r="0" b="508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68" cy="8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7F1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42542F3" wp14:editId="248626E4">
            <wp:simplePos x="0" y="0"/>
            <wp:positionH relativeFrom="margin">
              <wp:posOffset>3961489</wp:posOffset>
            </wp:positionH>
            <wp:positionV relativeFrom="paragraph">
              <wp:posOffset>3577779</wp:posOffset>
            </wp:positionV>
            <wp:extent cx="1592317" cy="463782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17" cy="46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5B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98ECA28" wp14:editId="05EE4C78">
            <wp:simplePos x="0" y="0"/>
            <wp:positionH relativeFrom="margin">
              <wp:posOffset>4017966</wp:posOffset>
            </wp:positionH>
            <wp:positionV relativeFrom="paragraph">
              <wp:posOffset>56581</wp:posOffset>
            </wp:positionV>
            <wp:extent cx="1483483" cy="1051029"/>
            <wp:effectExtent l="0" t="0" r="2540" b="0"/>
            <wp:wrapNone/>
            <wp:docPr id="5" name="Picture 5" descr="Dr Debbie Morgan CBE on Twitter: &amp;quot;Loved the buzz at the Mastering Number  taster session. Thankyou everyone for attending @MathsHubs @ncetm  @numberblocks More details here: https://t.co/RwV722kcKq  https://t.co/Dkklmhb3xA&amp;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 Debbie Morgan CBE on Twitter: &amp;quot;Loved the buzz at the Mastering Number  taster session. Thankyou everyone for attending @MathsHubs @ncetm  @numberblocks More details here: https://t.co/RwV722kcKq  https://t.co/Dkklmhb3xA&amp;quot;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" t="16761" r="55666" b="27728"/>
                    <a:stretch/>
                  </pic:blipFill>
                  <pic:spPr bwMode="auto">
                    <a:xfrm>
                      <a:off x="0" y="0"/>
                      <a:ext cx="1489145" cy="10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5B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850FE" wp14:editId="4E47D8FE">
                <wp:simplePos x="0" y="0"/>
                <wp:positionH relativeFrom="column">
                  <wp:posOffset>4017967</wp:posOffset>
                </wp:positionH>
                <wp:positionV relativeFrom="paragraph">
                  <wp:posOffset>1202993</wp:posOffset>
                </wp:positionV>
                <wp:extent cx="1528549" cy="805218"/>
                <wp:effectExtent l="0" t="0" r="14605" b="12827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49" cy="805218"/>
                        </a:xfrm>
                        <a:prstGeom prst="wedgeRoundRectCallout">
                          <a:avLst>
                            <a:gd name="adj1" fmla="val 36500"/>
                            <a:gd name="adj2" fmla="val 625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2AF80" w14:textId="77777777" w:rsidR="001A25B4" w:rsidRDefault="001A25B4" w:rsidP="001A25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A25B4">
                              <w:rPr>
                                <w:color w:val="000000" w:themeColor="text1"/>
                                <w:sz w:val="28"/>
                              </w:rPr>
                              <w:t xml:space="preserve">Don’t count. </w:t>
                            </w:r>
                          </w:p>
                          <w:p w14:paraId="49D3B5B7" w14:textId="77777777" w:rsidR="001A25B4" w:rsidRPr="001A25B4" w:rsidRDefault="001A25B4" w:rsidP="001A25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A25B4">
                              <w:rPr>
                                <w:color w:val="000000" w:themeColor="text1"/>
                                <w:sz w:val="28"/>
                              </w:rPr>
                              <w:t xml:space="preserve">Say the amount.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F850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31" type="#_x0000_t62" style="position:absolute;margin-left:316.4pt;margin-top:94.7pt;width:120.35pt;height:6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" adj="18684,24300" filled="f" strokecolor="#1f4d78 [1604]" strokeweight="1pt">
                <v:textbox>
                  <w:txbxContent>
                    <w:p w14:paraId="6AC2AF80" w14:textId="77777777" w:rsidR="001A25B4" w:rsidRDefault="001A25B4" w:rsidP="001A25B4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A25B4">
                        <w:rPr>
                          <w:color w:val="000000" w:themeColor="text1"/>
                          <w:sz w:val="28"/>
                        </w:rPr>
                        <w:t xml:space="preserve">Don’t count. </w:t>
                      </w:r>
                    </w:p>
                    <w:p w14:paraId="49D3B5B7" w14:textId="77777777" w:rsidR="001A25B4" w:rsidRPr="001A25B4" w:rsidRDefault="001A25B4" w:rsidP="001A25B4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A25B4">
                        <w:rPr>
                          <w:color w:val="000000" w:themeColor="text1"/>
                          <w:sz w:val="28"/>
                        </w:rPr>
                        <w:t xml:space="preserve">Say the amount. </w:t>
                      </w:r>
                    </w:p>
                  </w:txbxContent>
                </v:textbox>
              </v:shape>
            </w:pict>
          </mc:Fallback>
        </mc:AlternateContent>
      </w:r>
      <w:r w:rsidR="000F73E2" w:rsidRPr="00E0081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5C755F" wp14:editId="183439E1">
                <wp:simplePos x="0" y="0"/>
                <wp:positionH relativeFrom="page">
                  <wp:posOffset>6153150</wp:posOffset>
                </wp:positionH>
                <wp:positionV relativeFrom="paragraph">
                  <wp:posOffset>1857374</wp:posOffset>
                </wp:positionV>
                <wp:extent cx="3905250" cy="3609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3CD7F" w14:textId="0A211A69" w:rsidR="00DF2F15" w:rsidRPr="00D45F48" w:rsidRDefault="00DF2F15" w:rsidP="00DF2F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Our Mastering Number sessions include</w:t>
                            </w:r>
                            <w:r w:rsidRPr="00D45F48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26F7AF8" w14:textId="226618F8" w:rsidR="00DF2F15" w:rsidRDefault="00DF2F15" w:rsidP="00DF2F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A </w:t>
                            </w:r>
                            <w:r w:rsidRPr="002867F1">
                              <w:rPr>
                                <w:szCs w:val="21"/>
                              </w:rPr>
                              <w:t>daily session of 10 to 15 minutes in addition to their daily maths lesson 4 times a week</w:t>
                            </w:r>
                            <w:r>
                              <w:rPr>
                                <w:szCs w:val="21"/>
                              </w:rPr>
                              <w:t xml:space="preserve"> to pupils in YR, Y1 and Y2</w:t>
                            </w:r>
                            <w:bookmarkStart w:id="1" w:name="_GoBack"/>
                            <w:bookmarkEnd w:id="1"/>
                          </w:p>
                          <w:p w14:paraId="19CD6346" w14:textId="703848DA" w:rsidR="00DF2F15" w:rsidRDefault="00DF2F15" w:rsidP="00DF2F1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We</w:t>
                            </w:r>
                            <w:r w:rsidRPr="002867F1">
                              <w:rPr>
                                <w:szCs w:val="21"/>
                              </w:rPr>
                              <w:t xml:space="preserve"> draw</w:t>
                            </w:r>
                            <w:r>
                              <w:rPr>
                                <w:szCs w:val="21"/>
                              </w:rPr>
                              <w:t xml:space="preserve"> pupils’</w:t>
                            </w:r>
                            <w:r w:rsidRPr="002867F1">
                              <w:rPr>
                                <w:szCs w:val="21"/>
                              </w:rPr>
                              <w:t xml:space="preserve"> attention to the right part – important in terms of structure. </w:t>
                            </w:r>
                          </w:p>
                          <w:p w14:paraId="3A4FC89C" w14:textId="48917841" w:rsidR="0026115A" w:rsidRPr="0026115A" w:rsidRDefault="0026115A" w:rsidP="0026115A">
                            <w:pPr>
                              <w:spacing w:after="0" w:line="240" w:lineRule="auto"/>
                              <w:ind w:left="426"/>
                              <w:rPr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color w:val="C00000"/>
                                <w:szCs w:val="21"/>
                              </w:rPr>
                              <w:t xml:space="preserve">This enables us to draw attention and focus on the key learning step for the session. </w:t>
                            </w:r>
                          </w:p>
                          <w:p w14:paraId="77662C79" w14:textId="6540E7F9" w:rsidR="00DF2F15" w:rsidRDefault="00DF2F15" w:rsidP="00DF2F1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We scaffold understanding by using d</w:t>
                            </w:r>
                            <w:r w:rsidRPr="002867F1">
                              <w:rPr>
                                <w:szCs w:val="21"/>
                              </w:rPr>
                              <w:t xml:space="preserve">ifferent </w:t>
                            </w:r>
                            <w:r w:rsidR="00204D0D" w:rsidRPr="002867F1">
                              <w:rPr>
                                <w:szCs w:val="21"/>
                              </w:rPr>
                              <w:t>manipulatives to</w:t>
                            </w:r>
                            <w:r w:rsidRPr="002867F1">
                              <w:rPr>
                                <w:szCs w:val="21"/>
                              </w:rPr>
                              <w:t xml:space="preserve"> expose the same structures.</w:t>
                            </w:r>
                          </w:p>
                          <w:p w14:paraId="3469C85E" w14:textId="44B460D8" w:rsidR="0026115A" w:rsidRPr="00D5775F" w:rsidRDefault="00D5775F" w:rsidP="0026115A">
                            <w:pPr>
                              <w:spacing w:after="0" w:line="240" w:lineRule="auto"/>
                              <w:ind w:left="426"/>
                              <w:rPr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color w:val="C00000"/>
                                <w:szCs w:val="21"/>
                              </w:rPr>
                              <w:t xml:space="preserve">This enables pupils to develop a more secure understanding of core mathematical structures. Seeing the same concept using a different manipulative often leads to pupils making their own connections thus deepening understanding. </w:t>
                            </w:r>
                          </w:p>
                          <w:p w14:paraId="25C51911" w14:textId="56F422DF" w:rsidR="00DF2F15" w:rsidRDefault="00DF2F15" w:rsidP="00DF2F1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/>
                              <w:rPr>
                                <w:szCs w:val="21"/>
                              </w:rPr>
                            </w:pPr>
                            <w:r w:rsidRPr="002867F1">
                              <w:rPr>
                                <w:szCs w:val="21"/>
                              </w:rPr>
                              <w:t>Conceptual variation - transfer the same mathematics</w:t>
                            </w:r>
                          </w:p>
                          <w:p w14:paraId="6EEAAE22" w14:textId="4FCA5CDD" w:rsidR="00D5775F" w:rsidRPr="00D5775F" w:rsidRDefault="00D5775F" w:rsidP="00D5775F">
                            <w:pPr>
                              <w:spacing w:after="0" w:line="240" w:lineRule="auto"/>
                              <w:ind w:left="426"/>
                              <w:rPr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color w:val="C00000"/>
                                <w:szCs w:val="21"/>
                              </w:rPr>
                              <w:t xml:space="preserve">When our pupils transfer their learning in a well thought out different </w:t>
                            </w:r>
                            <w:r w:rsidR="00204D0D">
                              <w:rPr>
                                <w:color w:val="C00000"/>
                                <w:szCs w:val="21"/>
                              </w:rPr>
                              <w:t>context,</w:t>
                            </w:r>
                            <w:r>
                              <w:rPr>
                                <w:color w:val="C00000"/>
                                <w:szCs w:val="21"/>
                              </w:rPr>
                              <w:t xml:space="preserve"> they become confident and make connections in learning. </w:t>
                            </w:r>
                          </w:p>
                          <w:p w14:paraId="155F6570" w14:textId="77777777" w:rsidR="00DF2F15" w:rsidRPr="002867F1" w:rsidRDefault="00DF2F15" w:rsidP="00DF2F1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/>
                              <w:rPr>
                                <w:szCs w:val="21"/>
                              </w:rPr>
                            </w:pPr>
                            <w:r w:rsidRPr="002867F1">
                              <w:rPr>
                                <w:szCs w:val="21"/>
                              </w:rPr>
                              <w:t>Linking the action and the thought</w:t>
                            </w:r>
                            <w:r>
                              <w:rPr>
                                <w:szCs w:val="21"/>
                              </w:rPr>
                              <w:t xml:space="preserve"> – manipulatives secure understanding but are then visualised. </w:t>
                            </w:r>
                          </w:p>
                          <w:p w14:paraId="1300FA7D" w14:textId="77777777" w:rsidR="00DF2F15" w:rsidRDefault="00DF2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755F" id="Text Box 11" o:spid="_x0000_s1032" type="#_x0000_t202" style="position:absolute;margin-left:484.5pt;margin-top:146.25pt;width:307.5pt;height:284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" fillcolor="white [3201]" strokeweight=".5pt">
                <v:textbox>
                  <w:txbxContent>
                    <w:p w14:paraId="6383CD7F" w14:textId="0A211A69" w:rsidR="00DF2F15" w:rsidRPr="00D45F48" w:rsidRDefault="00DF2F15" w:rsidP="00DF2F1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Our Mastering Number sessions include</w:t>
                      </w:r>
                      <w:r w:rsidRPr="00D45F48">
                        <w:rPr>
                          <w:b/>
                        </w:rPr>
                        <w:t xml:space="preserve">: </w:t>
                      </w:r>
                    </w:p>
                    <w:p w14:paraId="526F7AF8" w14:textId="226618F8" w:rsidR="00DF2F15" w:rsidRDefault="00DF2F15" w:rsidP="00DF2F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 xml:space="preserve">A </w:t>
                      </w:r>
                      <w:r w:rsidRPr="002867F1">
                        <w:rPr>
                          <w:szCs w:val="21"/>
                        </w:rPr>
                        <w:t>daily session of 10 to 15 minutes in addition to their daily maths lesson 4 times a week</w:t>
                      </w:r>
                      <w:r>
                        <w:rPr>
                          <w:szCs w:val="21"/>
                        </w:rPr>
                        <w:t xml:space="preserve"> to pupils in YR, Y1 and Y2</w:t>
                      </w:r>
                      <w:bookmarkStart w:id="2" w:name="_GoBack"/>
                      <w:bookmarkEnd w:id="2"/>
                    </w:p>
                    <w:p w14:paraId="19CD6346" w14:textId="703848DA" w:rsidR="00DF2F15" w:rsidRDefault="00DF2F15" w:rsidP="00DF2F1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We</w:t>
                      </w:r>
                      <w:r w:rsidRPr="002867F1">
                        <w:rPr>
                          <w:szCs w:val="21"/>
                        </w:rPr>
                        <w:t xml:space="preserve"> draw</w:t>
                      </w:r>
                      <w:r>
                        <w:rPr>
                          <w:szCs w:val="21"/>
                        </w:rPr>
                        <w:t xml:space="preserve"> pupils’</w:t>
                      </w:r>
                      <w:r w:rsidRPr="002867F1">
                        <w:rPr>
                          <w:szCs w:val="21"/>
                        </w:rPr>
                        <w:t xml:space="preserve"> attention to the right part – important in terms of structure. </w:t>
                      </w:r>
                    </w:p>
                    <w:p w14:paraId="3A4FC89C" w14:textId="48917841" w:rsidR="0026115A" w:rsidRPr="0026115A" w:rsidRDefault="0026115A" w:rsidP="0026115A">
                      <w:pPr>
                        <w:spacing w:after="0" w:line="240" w:lineRule="auto"/>
                        <w:ind w:left="426"/>
                        <w:rPr>
                          <w:color w:val="C00000"/>
                          <w:szCs w:val="21"/>
                        </w:rPr>
                      </w:pPr>
                      <w:r>
                        <w:rPr>
                          <w:color w:val="C00000"/>
                          <w:szCs w:val="21"/>
                        </w:rPr>
                        <w:t xml:space="preserve">This enables us to draw attention and focus on the key learning step for the session. </w:t>
                      </w:r>
                    </w:p>
                    <w:p w14:paraId="77662C79" w14:textId="6540E7F9" w:rsidR="00DF2F15" w:rsidRDefault="00DF2F15" w:rsidP="00DF2F1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We scaffold understanding by using d</w:t>
                      </w:r>
                      <w:r w:rsidRPr="002867F1">
                        <w:rPr>
                          <w:szCs w:val="21"/>
                        </w:rPr>
                        <w:t xml:space="preserve">ifferent </w:t>
                      </w:r>
                      <w:r w:rsidR="00204D0D" w:rsidRPr="002867F1">
                        <w:rPr>
                          <w:szCs w:val="21"/>
                        </w:rPr>
                        <w:t>manipulatives to</w:t>
                      </w:r>
                      <w:r w:rsidRPr="002867F1">
                        <w:rPr>
                          <w:szCs w:val="21"/>
                        </w:rPr>
                        <w:t xml:space="preserve"> expose the same structures.</w:t>
                      </w:r>
                    </w:p>
                    <w:p w14:paraId="3469C85E" w14:textId="44B460D8" w:rsidR="0026115A" w:rsidRPr="00D5775F" w:rsidRDefault="00D5775F" w:rsidP="0026115A">
                      <w:pPr>
                        <w:spacing w:after="0" w:line="240" w:lineRule="auto"/>
                        <w:ind w:left="426"/>
                        <w:rPr>
                          <w:color w:val="C00000"/>
                          <w:szCs w:val="21"/>
                        </w:rPr>
                      </w:pPr>
                      <w:r>
                        <w:rPr>
                          <w:color w:val="C00000"/>
                          <w:szCs w:val="21"/>
                        </w:rPr>
                        <w:t xml:space="preserve">This enables pupils to develop a more secure understanding of core mathematical structures. Seeing the same concept using a different manipulative often leads to pupils making their own connections thus deepening understanding. </w:t>
                      </w:r>
                    </w:p>
                    <w:p w14:paraId="25C51911" w14:textId="56F422DF" w:rsidR="00DF2F15" w:rsidRDefault="00DF2F15" w:rsidP="00DF2F1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/>
                        <w:rPr>
                          <w:szCs w:val="21"/>
                        </w:rPr>
                      </w:pPr>
                      <w:r w:rsidRPr="002867F1">
                        <w:rPr>
                          <w:szCs w:val="21"/>
                        </w:rPr>
                        <w:t>Conceptual variation - transfer the same mathematics</w:t>
                      </w:r>
                    </w:p>
                    <w:p w14:paraId="6EEAAE22" w14:textId="4FCA5CDD" w:rsidR="00D5775F" w:rsidRPr="00D5775F" w:rsidRDefault="00D5775F" w:rsidP="00D5775F">
                      <w:pPr>
                        <w:spacing w:after="0" w:line="240" w:lineRule="auto"/>
                        <w:ind w:left="426"/>
                        <w:rPr>
                          <w:color w:val="C00000"/>
                          <w:szCs w:val="21"/>
                        </w:rPr>
                      </w:pPr>
                      <w:r>
                        <w:rPr>
                          <w:color w:val="C00000"/>
                          <w:szCs w:val="21"/>
                        </w:rPr>
                        <w:t xml:space="preserve">When our pupils transfer their learning in a well thought out different </w:t>
                      </w:r>
                      <w:r w:rsidR="00204D0D">
                        <w:rPr>
                          <w:color w:val="C00000"/>
                          <w:szCs w:val="21"/>
                        </w:rPr>
                        <w:t>context,</w:t>
                      </w:r>
                      <w:r>
                        <w:rPr>
                          <w:color w:val="C00000"/>
                          <w:szCs w:val="21"/>
                        </w:rPr>
                        <w:t xml:space="preserve"> they become confident and make connections in learning. </w:t>
                      </w:r>
                    </w:p>
                    <w:p w14:paraId="155F6570" w14:textId="77777777" w:rsidR="00DF2F15" w:rsidRPr="002867F1" w:rsidRDefault="00DF2F15" w:rsidP="00DF2F15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/>
                        <w:rPr>
                          <w:szCs w:val="21"/>
                        </w:rPr>
                      </w:pPr>
                      <w:r w:rsidRPr="002867F1">
                        <w:rPr>
                          <w:szCs w:val="21"/>
                        </w:rPr>
                        <w:t>Linking the action and the thought</w:t>
                      </w:r>
                      <w:r>
                        <w:rPr>
                          <w:szCs w:val="21"/>
                        </w:rPr>
                        <w:t xml:space="preserve"> – manipulatives secure understanding but are then visualised. </w:t>
                      </w:r>
                    </w:p>
                    <w:p w14:paraId="1300FA7D" w14:textId="77777777" w:rsidR="00DF2F15" w:rsidRDefault="00DF2F15"/>
                  </w:txbxContent>
                </v:textbox>
                <w10:wrap anchorx="page"/>
              </v:shape>
            </w:pict>
          </mc:Fallback>
        </mc:AlternateContent>
      </w:r>
    </w:p>
    <w:sectPr w:rsidR="004118EC" w:rsidSect="00E774AC">
      <w:pgSz w:w="16838" w:h="11906" w:orient="landscape"/>
      <w:pgMar w:top="284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128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30AA5"/>
    <w:multiLevelType w:val="hybridMultilevel"/>
    <w:tmpl w:val="33D49DB8"/>
    <w:lvl w:ilvl="0" w:tplc="915A9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143C"/>
    <w:multiLevelType w:val="hybridMultilevel"/>
    <w:tmpl w:val="EDA80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D41"/>
    <w:multiLevelType w:val="hybridMultilevel"/>
    <w:tmpl w:val="BEF2B962"/>
    <w:lvl w:ilvl="0" w:tplc="CE4242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42E7"/>
    <w:multiLevelType w:val="hybridMultilevel"/>
    <w:tmpl w:val="B81A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3732"/>
    <w:multiLevelType w:val="hybridMultilevel"/>
    <w:tmpl w:val="6116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2577B"/>
    <w:multiLevelType w:val="hybridMultilevel"/>
    <w:tmpl w:val="CD6C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F0112"/>
    <w:multiLevelType w:val="hybridMultilevel"/>
    <w:tmpl w:val="03F42180"/>
    <w:lvl w:ilvl="0" w:tplc="6E16B94A">
      <w:start w:val="9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624C1F"/>
    <w:multiLevelType w:val="hybridMultilevel"/>
    <w:tmpl w:val="E88AB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E207D"/>
    <w:multiLevelType w:val="hybridMultilevel"/>
    <w:tmpl w:val="B404AACA"/>
    <w:lvl w:ilvl="0" w:tplc="333831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B61C6"/>
    <w:multiLevelType w:val="hybridMultilevel"/>
    <w:tmpl w:val="63042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75A72"/>
    <w:multiLevelType w:val="multilevel"/>
    <w:tmpl w:val="11D2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2149A"/>
    <w:multiLevelType w:val="hybridMultilevel"/>
    <w:tmpl w:val="33D0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A5769"/>
    <w:multiLevelType w:val="hybridMultilevel"/>
    <w:tmpl w:val="A1C22F44"/>
    <w:lvl w:ilvl="0" w:tplc="915A9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8B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AC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6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0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6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45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6C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0B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A34B38"/>
    <w:multiLevelType w:val="hybridMultilevel"/>
    <w:tmpl w:val="9BBCE42E"/>
    <w:lvl w:ilvl="0" w:tplc="086ED04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02696"/>
    <w:multiLevelType w:val="hybridMultilevel"/>
    <w:tmpl w:val="AA18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D313C"/>
    <w:multiLevelType w:val="hybridMultilevel"/>
    <w:tmpl w:val="EA4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16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7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22"/>
    <w:rsid w:val="000028D5"/>
    <w:rsid w:val="000736CF"/>
    <w:rsid w:val="00081275"/>
    <w:rsid w:val="00083C1B"/>
    <w:rsid w:val="00084822"/>
    <w:rsid w:val="0008780F"/>
    <w:rsid w:val="00090F5C"/>
    <w:rsid w:val="0009490F"/>
    <w:rsid w:val="000F29F2"/>
    <w:rsid w:val="000F73E2"/>
    <w:rsid w:val="001066C4"/>
    <w:rsid w:val="0015486E"/>
    <w:rsid w:val="001A25B4"/>
    <w:rsid w:val="00204D0D"/>
    <w:rsid w:val="00222596"/>
    <w:rsid w:val="0026115A"/>
    <w:rsid w:val="002867F1"/>
    <w:rsid w:val="002960B3"/>
    <w:rsid w:val="002969CA"/>
    <w:rsid w:val="002B138A"/>
    <w:rsid w:val="002B333B"/>
    <w:rsid w:val="00300F15"/>
    <w:rsid w:val="003432FA"/>
    <w:rsid w:val="003C2ADB"/>
    <w:rsid w:val="003E7B9D"/>
    <w:rsid w:val="004118EC"/>
    <w:rsid w:val="00485F6E"/>
    <w:rsid w:val="004B79B9"/>
    <w:rsid w:val="004C535D"/>
    <w:rsid w:val="005262F2"/>
    <w:rsid w:val="00530D67"/>
    <w:rsid w:val="006175DF"/>
    <w:rsid w:val="00642837"/>
    <w:rsid w:val="00663E0C"/>
    <w:rsid w:val="00677360"/>
    <w:rsid w:val="006976A8"/>
    <w:rsid w:val="00731D1E"/>
    <w:rsid w:val="00781F75"/>
    <w:rsid w:val="007B2547"/>
    <w:rsid w:val="008A4838"/>
    <w:rsid w:val="008B436A"/>
    <w:rsid w:val="00917ECD"/>
    <w:rsid w:val="00927F3F"/>
    <w:rsid w:val="009672A1"/>
    <w:rsid w:val="00A87C23"/>
    <w:rsid w:val="00A9768C"/>
    <w:rsid w:val="00AA1FAA"/>
    <w:rsid w:val="00AB7B59"/>
    <w:rsid w:val="00AD6F35"/>
    <w:rsid w:val="00BA07BF"/>
    <w:rsid w:val="00BE1C1B"/>
    <w:rsid w:val="00BF069D"/>
    <w:rsid w:val="00BF6027"/>
    <w:rsid w:val="00C03209"/>
    <w:rsid w:val="00C44BDF"/>
    <w:rsid w:val="00C4713F"/>
    <w:rsid w:val="00C55A16"/>
    <w:rsid w:val="00CD1D23"/>
    <w:rsid w:val="00CD1FC9"/>
    <w:rsid w:val="00D45F48"/>
    <w:rsid w:val="00D5775F"/>
    <w:rsid w:val="00D82AA0"/>
    <w:rsid w:val="00D93192"/>
    <w:rsid w:val="00DF2F15"/>
    <w:rsid w:val="00DF3D75"/>
    <w:rsid w:val="00E00817"/>
    <w:rsid w:val="00E774AC"/>
    <w:rsid w:val="00E92167"/>
    <w:rsid w:val="00EB4700"/>
    <w:rsid w:val="00F00630"/>
    <w:rsid w:val="00F223A1"/>
    <w:rsid w:val="00F927F3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CED7"/>
  <w15:chartTrackingRefBased/>
  <w15:docId w15:val="{79028E69-DE77-471A-9F1F-72661AA8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82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E"/>
    <w:rPr>
      <w:rFonts w:ascii="Segoe UI" w:hAnsi="Segoe UI" w:cs="Segoe UI"/>
      <w:sz w:val="18"/>
      <w:szCs w:val="18"/>
    </w:rPr>
  </w:style>
  <w:style w:type="paragraph" w:customStyle="1" w:styleId="m-1084360145749760044msolistparagraph">
    <w:name w:val="m_-1084360145749760044msolistparagraph"/>
    <w:basedOn w:val="Normal"/>
    <w:rsid w:val="0041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4118EC"/>
    <w:pPr>
      <w:numPr>
        <w:numId w:val="6"/>
      </w:numPr>
      <w:contextualSpacing/>
    </w:pPr>
  </w:style>
  <w:style w:type="table" w:styleId="TableGrid">
    <w:name w:val="Table Grid"/>
    <w:basedOn w:val="TableNormal"/>
    <w:uiPriority w:val="39"/>
    <w:rsid w:val="00F9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22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581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487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256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255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391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284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873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33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530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71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7105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289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566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314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56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872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037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244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13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413">
          <w:marLeft w:val="720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ltd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CSmyth</dc:creator>
  <cp:keywords/>
  <dc:description/>
  <cp:lastModifiedBy>Tessa Ward</cp:lastModifiedBy>
  <cp:revision>3</cp:revision>
  <cp:lastPrinted>2022-02-13T21:55:00Z</cp:lastPrinted>
  <dcterms:created xsi:type="dcterms:W3CDTF">2022-09-27T14:40:00Z</dcterms:created>
  <dcterms:modified xsi:type="dcterms:W3CDTF">2022-09-27T14:42:00Z</dcterms:modified>
</cp:coreProperties>
</file>