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3D0E" w14:textId="77777777" w:rsidR="00B85933" w:rsidRDefault="00B85933" w:rsidP="004722FB">
      <w:pPr>
        <w:pStyle w:val="Title"/>
        <w:outlineLvl w:val="0"/>
        <w:rPr>
          <w:rFonts w:ascii="Arial" w:hAnsi="Arial"/>
          <w:color w:val="auto"/>
        </w:rPr>
      </w:pPr>
      <w:r>
        <w:rPr>
          <w:rFonts w:ascii="Arial" w:hAnsi="Arial"/>
          <w:color w:val="auto"/>
        </w:rPr>
        <w:t>St Pauls’ Primary School</w:t>
      </w:r>
    </w:p>
    <w:p w14:paraId="2A07947C" w14:textId="47B76599" w:rsidR="003007AD" w:rsidRPr="0016231E" w:rsidRDefault="00D3752E" w:rsidP="004722FB">
      <w:pPr>
        <w:pStyle w:val="Title"/>
        <w:outlineLvl w:val="0"/>
        <w:rPr>
          <w:rFonts w:ascii="Arial" w:hAnsi="Arial"/>
          <w:color w:val="auto"/>
        </w:rPr>
      </w:pPr>
      <w:r w:rsidRPr="0016231E">
        <w:rPr>
          <w:rFonts w:ascii="Arial" w:hAnsi="Arial"/>
          <w:color w:val="auto"/>
        </w:rPr>
        <w:t xml:space="preserve">After School </w:t>
      </w:r>
      <w:bookmarkStart w:id="0" w:name="_GoBack"/>
      <w:bookmarkEnd w:id="0"/>
      <w:r w:rsidR="001800CB" w:rsidRPr="0016231E">
        <w:rPr>
          <w:rFonts w:ascii="Arial" w:hAnsi="Arial"/>
          <w:color w:val="auto"/>
        </w:rPr>
        <w:t>Club –</w:t>
      </w:r>
      <w:r w:rsidR="003007AD" w:rsidRPr="0016231E">
        <w:rPr>
          <w:rFonts w:ascii="Arial" w:hAnsi="Arial"/>
          <w:color w:val="auto"/>
        </w:rPr>
        <w:t xml:space="preserve"> Terms and Conditions</w:t>
      </w:r>
    </w:p>
    <w:p w14:paraId="7FD8204D" w14:textId="77777777" w:rsidR="003007AD" w:rsidRDefault="003007AD">
      <w:pPr>
        <w:jc w:val="center"/>
        <w:rPr>
          <w:b/>
          <w:sz w:val="28"/>
        </w:rPr>
      </w:pPr>
    </w:p>
    <w:p w14:paraId="7334D186" w14:textId="77777777" w:rsidR="00B85933" w:rsidRPr="0016231E" w:rsidRDefault="00B85933">
      <w:pPr>
        <w:jc w:val="center"/>
        <w:rPr>
          <w:b/>
          <w:sz w:val="28"/>
        </w:rPr>
        <w:sectPr w:rsidR="00B85933" w:rsidRPr="0016231E" w:rsidSect="00ED5B40">
          <w:footerReference w:type="default" r:id="rId7"/>
          <w:type w:val="continuous"/>
          <w:pgSz w:w="11909" w:h="16834" w:code="9"/>
          <w:pgMar w:top="539" w:right="851" w:bottom="899" w:left="851" w:header="720" w:footer="720" w:gutter="0"/>
          <w:cols w:space="720"/>
          <w:docGrid w:linePitch="360"/>
        </w:sectPr>
      </w:pPr>
    </w:p>
    <w:p w14:paraId="215C2036" w14:textId="5CBD2A46" w:rsidR="00AE60B2" w:rsidRPr="0016231E" w:rsidRDefault="00AE60B2" w:rsidP="004722FB">
      <w:pPr>
        <w:jc w:val="both"/>
        <w:outlineLvl w:val="0"/>
        <w:rPr>
          <w:bCs w:val="0"/>
          <w:sz w:val="18"/>
          <w:szCs w:val="18"/>
        </w:rPr>
      </w:pPr>
      <w:r w:rsidRPr="0016231E">
        <w:rPr>
          <w:bCs w:val="0"/>
          <w:sz w:val="18"/>
          <w:szCs w:val="18"/>
        </w:rPr>
        <w:t xml:space="preserve">‘Club’ refers to the </w:t>
      </w:r>
      <w:r w:rsidR="005E5EDE">
        <w:rPr>
          <w:bCs w:val="0"/>
          <w:sz w:val="18"/>
          <w:szCs w:val="18"/>
        </w:rPr>
        <w:t xml:space="preserve">St Paul’s Primary School </w:t>
      </w:r>
      <w:proofErr w:type="gramStart"/>
      <w:r w:rsidR="005E5EDE">
        <w:rPr>
          <w:bCs w:val="0"/>
          <w:sz w:val="18"/>
          <w:szCs w:val="18"/>
        </w:rPr>
        <w:t>After</w:t>
      </w:r>
      <w:proofErr w:type="gramEnd"/>
      <w:r w:rsidR="005E5EDE">
        <w:rPr>
          <w:bCs w:val="0"/>
          <w:sz w:val="18"/>
          <w:szCs w:val="18"/>
        </w:rPr>
        <w:t xml:space="preserve"> School Club</w:t>
      </w:r>
      <w:r w:rsidRPr="0016231E">
        <w:rPr>
          <w:bCs w:val="0"/>
          <w:sz w:val="18"/>
          <w:szCs w:val="18"/>
        </w:rPr>
        <w:t>.</w:t>
      </w:r>
    </w:p>
    <w:p w14:paraId="664C835E" w14:textId="77777777" w:rsidR="00AE60B2" w:rsidRPr="0016231E" w:rsidRDefault="00AE60B2" w:rsidP="004722FB">
      <w:pPr>
        <w:jc w:val="both"/>
        <w:outlineLvl w:val="0"/>
        <w:rPr>
          <w:bCs w:val="0"/>
          <w:sz w:val="18"/>
          <w:szCs w:val="18"/>
        </w:rPr>
      </w:pPr>
    </w:p>
    <w:p w14:paraId="20589F7E" w14:textId="77777777" w:rsidR="003007AD" w:rsidRPr="0016231E" w:rsidRDefault="003007AD" w:rsidP="004722FB">
      <w:pPr>
        <w:jc w:val="both"/>
        <w:outlineLvl w:val="0"/>
        <w:rPr>
          <w:bCs w:val="0"/>
          <w:sz w:val="18"/>
          <w:szCs w:val="18"/>
        </w:rPr>
      </w:pPr>
      <w:r w:rsidRPr="0016231E">
        <w:rPr>
          <w:bCs w:val="0"/>
          <w:sz w:val="18"/>
          <w:szCs w:val="18"/>
        </w:rPr>
        <w:t xml:space="preserve">CLAUSE 1 – </w:t>
      </w:r>
      <w:r w:rsidRPr="0016231E">
        <w:rPr>
          <w:b/>
          <w:sz w:val="18"/>
          <w:szCs w:val="18"/>
        </w:rPr>
        <w:t>Parental Responsibilities</w:t>
      </w:r>
    </w:p>
    <w:p w14:paraId="02EB5F4C" w14:textId="361C5A39" w:rsidR="003007AD" w:rsidRPr="005E5EDE" w:rsidRDefault="003007AD">
      <w:pPr>
        <w:pStyle w:val="BodyText"/>
        <w:rPr>
          <w:color w:val="auto"/>
          <w:sz w:val="18"/>
          <w:szCs w:val="18"/>
        </w:rPr>
      </w:pPr>
      <w:r w:rsidRPr="005E5EDE">
        <w:rPr>
          <w:color w:val="auto"/>
          <w:sz w:val="18"/>
          <w:szCs w:val="18"/>
        </w:rPr>
        <w:t>Parental Responsibility is defined by the Children Act 1989</w:t>
      </w:r>
      <w:r w:rsidR="00907C88">
        <w:rPr>
          <w:color w:val="auto"/>
          <w:sz w:val="18"/>
          <w:szCs w:val="18"/>
        </w:rPr>
        <w:t>.</w:t>
      </w:r>
      <w:r w:rsidRPr="005E5EDE">
        <w:rPr>
          <w:color w:val="auto"/>
          <w:sz w:val="18"/>
          <w:szCs w:val="18"/>
        </w:rPr>
        <w:t xml:space="preserve"> </w:t>
      </w:r>
    </w:p>
    <w:p w14:paraId="1AB394C5" w14:textId="77777777" w:rsidR="003007AD" w:rsidRPr="0016231E" w:rsidRDefault="003007AD">
      <w:pPr>
        <w:jc w:val="both"/>
        <w:rPr>
          <w:bCs w:val="0"/>
          <w:sz w:val="18"/>
          <w:szCs w:val="18"/>
        </w:rPr>
      </w:pPr>
      <w:r w:rsidRPr="005E5EDE">
        <w:rPr>
          <w:bCs w:val="0"/>
          <w:sz w:val="18"/>
          <w:szCs w:val="18"/>
        </w:rPr>
        <w:t>Under</w:t>
      </w:r>
      <w:r w:rsidRPr="0016231E">
        <w:rPr>
          <w:bCs w:val="0"/>
          <w:sz w:val="18"/>
          <w:szCs w:val="18"/>
        </w:rPr>
        <w:t xml:space="preserve"> the Act the following </w:t>
      </w:r>
      <w:r w:rsidR="00DA4232" w:rsidRPr="0016231E">
        <w:rPr>
          <w:bCs w:val="0"/>
          <w:sz w:val="18"/>
          <w:szCs w:val="18"/>
        </w:rPr>
        <w:t>persons</w:t>
      </w:r>
      <w:r w:rsidRPr="0016231E">
        <w:rPr>
          <w:bCs w:val="0"/>
          <w:sz w:val="18"/>
          <w:szCs w:val="18"/>
        </w:rPr>
        <w:t xml:space="preserve"> have </w:t>
      </w:r>
      <w:r w:rsidR="00DA4232" w:rsidRPr="0016231E">
        <w:rPr>
          <w:bCs w:val="0"/>
          <w:sz w:val="18"/>
          <w:szCs w:val="18"/>
        </w:rPr>
        <w:t xml:space="preserve">parental </w:t>
      </w:r>
      <w:r w:rsidRPr="0016231E">
        <w:rPr>
          <w:bCs w:val="0"/>
          <w:sz w:val="18"/>
          <w:szCs w:val="18"/>
        </w:rPr>
        <w:t>responsibility:</w:t>
      </w:r>
    </w:p>
    <w:p w14:paraId="765EF8D8" w14:textId="77777777" w:rsidR="003007AD" w:rsidRPr="0016231E" w:rsidRDefault="003007AD">
      <w:pPr>
        <w:numPr>
          <w:ilvl w:val="0"/>
          <w:numId w:val="2"/>
        </w:numPr>
        <w:jc w:val="both"/>
        <w:rPr>
          <w:bCs w:val="0"/>
          <w:sz w:val="18"/>
          <w:szCs w:val="18"/>
        </w:rPr>
      </w:pPr>
      <w:r w:rsidRPr="0016231E">
        <w:rPr>
          <w:bCs w:val="0"/>
          <w:sz w:val="18"/>
          <w:szCs w:val="18"/>
        </w:rPr>
        <w:t>The natural mother of the child</w:t>
      </w:r>
    </w:p>
    <w:p w14:paraId="347D7EEA" w14:textId="77777777" w:rsidR="003007AD" w:rsidRPr="0016231E" w:rsidRDefault="003007AD">
      <w:pPr>
        <w:numPr>
          <w:ilvl w:val="0"/>
          <w:numId w:val="2"/>
        </w:numPr>
        <w:jc w:val="both"/>
        <w:rPr>
          <w:bCs w:val="0"/>
          <w:sz w:val="18"/>
          <w:szCs w:val="18"/>
        </w:rPr>
      </w:pPr>
      <w:r w:rsidRPr="0016231E">
        <w:rPr>
          <w:bCs w:val="0"/>
          <w:sz w:val="18"/>
          <w:szCs w:val="18"/>
        </w:rPr>
        <w:t>The natural father of the child provided he is married to the mother or was married to her when the child was born or if not married that his name is that on the birth certificate</w:t>
      </w:r>
    </w:p>
    <w:p w14:paraId="4D7AA801" w14:textId="77777777" w:rsidR="003007AD" w:rsidRPr="0016231E" w:rsidRDefault="003007AD">
      <w:pPr>
        <w:numPr>
          <w:ilvl w:val="0"/>
          <w:numId w:val="2"/>
        </w:numPr>
        <w:jc w:val="both"/>
        <w:rPr>
          <w:bCs w:val="0"/>
          <w:sz w:val="18"/>
          <w:szCs w:val="18"/>
        </w:rPr>
      </w:pPr>
      <w:r w:rsidRPr="0016231E">
        <w:rPr>
          <w:bCs w:val="0"/>
          <w:sz w:val="18"/>
          <w:szCs w:val="18"/>
        </w:rPr>
        <w:t>Anyone who has a current Residence Order in respect of the child.</w:t>
      </w:r>
    </w:p>
    <w:p w14:paraId="758C15C3" w14:textId="77777777" w:rsidR="003007AD" w:rsidRPr="0016231E" w:rsidRDefault="003007AD">
      <w:pPr>
        <w:pStyle w:val="BodyText"/>
        <w:rPr>
          <w:color w:val="auto"/>
          <w:sz w:val="18"/>
          <w:szCs w:val="18"/>
        </w:rPr>
      </w:pPr>
      <w:r w:rsidRPr="0016231E">
        <w:rPr>
          <w:color w:val="auto"/>
          <w:sz w:val="18"/>
          <w:szCs w:val="18"/>
        </w:rPr>
        <w:t>It is important to note that the following persons do not have Parental Authority:</w:t>
      </w:r>
    </w:p>
    <w:p w14:paraId="1A2BCD28" w14:textId="77777777" w:rsidR="003007AD" w:rsidRPr="0016231E" w:rsidRDefault="003007AD">
      <w:pPr>
        <w:numPr>
          <w:ilvl w:val="0"/>
          <w:numId w:val="3"/>
        </w:numPr>
        <w:jc w:val="both"/>
        <w:rPr>
          <w:bCs w:val="0"/>
          <w:sz w:val="18"/>
          <w:szCs w:val="18"/>
        </w:rPr>
      </w:pPr>
      <w:r w:rsidRPr="0016231E">
        <w:rPr>
          <w:bCs w:val="0"/>
          <w:sz w:val="18"/>
          <w:szCs w:val="18"/>
        </w:rPr>
        <w:t>The father of the child if he and the mother are not and have not been married and his name is not on the birth certificate.</w:t>
      </w:r>
    </w:p>
    <w:p w14:paraId="1D6A3FFD" w14:textId="77777777" w:rsidR="003007AD" w:rsidRPr="0016231E" w:rsidRDefault="003007AD">
      <w:pPr>
        <w:numPr>
          <w:ilvl w:val="0"/>
          <w:numId w:val="3"/>
        </w:numPr>
        <w:jc w:val="both"/>
        <w:rPr>
          <w:bCs w:val="0"/>
          <w:sz w:val="18"/>
          <w:szCs w:val="18"/>
        </w:rPr>
      </w:pPr>
      <w:r w:rsidRPr="0016231E">
        <w:rPr>
          <w:bCs w:val="0"/>
          <w:sz w:val="18"/>
          <w:szCs w:val="18"/>
        </w:rPr>
        <w:t>Grandparents or other relatives.</w:t>
      </w:r>
    </w:p>
    <w:p w14:paraId="10259931" w14:textId="77777777" w:rsidR="003007AD" w:rsidRPr="0016231E" w:rsidRDefault="003007AD">
      <w:pPr>
        <w:numPr>
          <w:ilvl w:val="0"/>
          <w:numId w:val="3"/>
        </w:numPr>
        <w:jc w:val="both"/>
        <w:rPr>
          <w:bCs w:val="0"/>
          <w:sz w:val="18"/>
          <w:szCs w:val="18"/>
        </w:rPr>
      </w:pPr>
      <w:r w:rsidRPr="0016231E">
        <w:rPr>
          <w:bCs w:val="0"/>
          <w:sz w:val="18"/>
          <w:szCs w:val="18"/>
        </w:rPr>
        <w:t>Step-fathers</w:t>
      </w:r>
    </w:p>
    <w:p w14:paraId="0D729CD5" w14:textId="77777777" w:rsidR="003007AD" w:rsidRPr="0016231E" w:rsidRDefault="003007AD">
      <w:pPr>
        <w:numPr>
          <w:ilvl w:val="0"/>
          <w:numId w:val="3"/>
        </w:numPr>
        <w:jc w:val="both"/>
        <w:rPr>
          <w:bCs w:val="0"/>
          <w:sz w:val="18"/>
          <w:szCs w:val="18"/>
        </w:rPr>
      </w:pPr>
      <w:r w:rsidRPr="0016231E">
        <w:rPr>
          <w:bCs w:val="0"/>
          <w:sz w:val="18"/>
          <w:szCs w:val="18"/>
        </w:rPr>
        <w:t>Guardians of the child appointed by Will.</w:t>
      </w:r>
    </w:p>
    <w:p w14:paraId="00F75B6B" w14:textId="77777777" w:rsidR="003007AD" w:rsidRPr="0016231E" w:rsidRDefault="003007AD" w:rsidP="004722FB">
      <w:pPr>
        <w:jc w:val="both"/>
        <w:outlineLvl w:val="0"/>
        <w:rPr>
          <w:b/>
          <w:sz w:val="18"/>
          <w:szCs w:val="18"/>
        </w:rPr>
      </w:pPr>
      <w:r w:rsidRPr="0016231E">
        <w:rPr>
          <w:b/>
          <w:sz w:val="18"/>
          <w:szCs w:val="18"/>
        </w:rPr>
        <w:t xml:space="preserve">Conditions: </w:t>
      </w:r>
    </w:p>
    <w:p w14:paraId="2C7AC8A7" w14:textId="77777777" w:rsidR="003007AD" w:rsidRPr="0016231E" w:rsidRDefault="003007AD">
      <w:pPr>
        <w:pStyle w:val="BodyText2"/>
        <w:rPr>
          <w:color w:val="auto"/>
          <w:sz w:val="18"/>
          <w:szCs w:val="18"/>
        </w:rPr>
      </w:pPr>
      <w:r w:rsidRPr="0016231E">
        <w:rPr>
          <w:color w:val="auto"/>
          <w:sz w:val="18"/>
          <w:szCs w:val="18"/>
        </w:rPr>
        <w:t xml:space="preserve">Parents with Parental Responsibility can only sign the </w:t>
      </w:r>
      <w:r w:rsidR="00D3752E" w:rsidRPr="0016231E">
        <w:rPr>
          <w:color w:val="auto"/>
          <w:sz w:val="18"/>
          <w:szCs w:val="18"/>
        </w:rPr>
        <w:t>After School Club</w:t>
      </w:r>
      <w:r w:rsidRPr="0016231E">
        <w:rPr>
          <w:color w:val="auto"/>
          <w:sz w:val="18"/>
          <w:szCs w:val="18"/>
        </w:rPr>
        <w:t xml:space="preserve"> consent form.</w:t>
      </w:r>
    </w:p>
    <w:p w14:paraId="7D706BA8" w14:textId="77777777" w:rsidR="003007AD" w:rsidRPr="0016231E" w:rsidRDefault="003007AD">
      <w:pPr>
        <w:jc w:val="both"/>
        <w:rPr>
          <w:bCs w:val="0"/>
          <w:sz w:val="18"/>
          <w:szCs w:val="18"/>
        </w:rPr>
      </w:pPr>
    </w:p>
    <w:p w14:paraId="5CDF1230" w14:textId="77777777" w:rsidR="003007AD" w:rsidRPr="0016231E" w:rsidRDefault="003007AD" w:rsidP="004722FB">
      <w:pPr>
        <w:jc w:val="both"/>
        <w:outlineLvl w:val="0"/>
        <w:rPr>
          <w:b/>
          <w:sz w:val="18"/>
          <w:szCs w:val="18"/>
        </w:rPr>
      </w:pPr>
      <w:r w:rsidRPr="0016231E">
        <w:rPr>
          <w:bCs w:val="0"/>
          <w:sz w:val="18"/>
          <w:szCs w:val="18"/>
        </w:rPr>
        <w:t xml:space="preserve">CLAUSE 2 – </w:t>
      </w:r>
      <w:r w:rsidRPr="0016231E">
        <w:rPr>
          <w:b/>
          <w:sz w:val="18"/>
          <w:szCs w:val="18"/>
        </w:rPr>
        <w:t>Collection Authority</w:t>
      </w:r>
    </w:p>
    <w:p w14:paraId="74C9B14C" w14:textId="77777777" w:rsidR="003007AD" w:rsidRPr="0016231E" w:rsidRDefault="003007AD">
      <w:pPr>
        <w:jc w:val="both"/>
        <w:rPr>
          <w:bCs w:val="0"/>
          <w:sz w:val="18"/>
          <w:szCs w:val="18"/>
        </w:rPr>
      </w:pPr>
      <w:r w:rsidRPr="0016231E">
        <w:rPr>
          <w:bCs w:val="0"/>
          <w:sz w:val="18"/>
          <w:szCs w:val="18"/>
        </w:rPr>
        <w:t>A child will not be released to a person other than those with Parental Authority unless prior notice has been supplied.</w:t>
      </w:r>
    </w:p>
    <w:p w14:paraId="78A3A618" w14:textId="77777777" w:rsidR="003007AD" w:rsidRPr="0016231E" w:rsidRDefault="003007AD">
      <w:pPr>
        <w:jc w:val="both"/>
        <w:rPr>
          <w:bCs w:val="0"/>
          <w:sz w:val="18"/>
          <w:szCs w:val="18"/>
        </w:rPr>
      </w:pPr>
      <w:r w:rsidRPr="0016231E">
        <w:rPr>
          <w:bCs w:val="0"/>
          <w:sz w:val="18"/>
          <w:szCs w:val="18"/>
        </w:rPr>
        <w:t xml:space="preserve">If the person collecting a child is not one of those listed on the Collection Authority, the </w:t>
      </w:r>
      <w:r w:rsidR="00D3752E" w:rsidRPr="0016231E">
        <w:rPr>
          <w:bCs w:val="0"/>
          <w:sz w:val="18"/>
          <w:szCs w:val="18"/>
        </w:rPr>
        <w:t>Club</w:t>
      </w:r>
      <w:r w:rsidRPr="0016231E">
        <w:rPr>
          <w:bCs w:val="0"/>
          <w:sz w:val="18"/>
          <w:szCs w:val="18"/>
        </w:rPr>
        <w:t xml:space="preserve"> will require a signed written authority to be presented by that person</w:t>
      </w:r>
      <w:r w:rsidR="00565EF9" w:rsidRPr="0016231E">
        <w:rPr>
          <w:bCs w:val="0"/>
          <w:sz w:val="18"/>
          <w:szCs w:val="18"/>
        </w:rPr>
        <w:t xml:space="preserve"> (unless in exceptional circumstances)</w:t>
      </w:r>
    </w:p>
    <w:p w14:paraId="3927DFBB" w14:textId="77777777" w:rsidR="003007AD" w:rsidRPr="0016231E" w:rsidRDefault="003007AD" w:rsidP="004722FB">
      <w:pPr>
        <w:pStyle w:val="BodyText2"/>
        <w:outlineLvl w:val="0"/>
        <w:rPr>
          <w:color w:val="auto"/>
          <w:sz w:val="18"/>
          <w:szCs w:val="18"/>
        </w:rPr>
      </w:pPr>
      <w:r w:rsidRPr="0016231E">
        <w:rPr>
          <w:color w:val="auto"/>
          <w:sz w:val="18"/>
          <w:szCs w:val="18"/>
        </w:rPr>
        <w:t>Conditions:</w:t>
      </w:r>
    </w:p>
    <w:p w14:paraId="49BEC9E5" w14:textId="77777777" w:rsidR="003007AD" w:rsidRPr="0016231E" w:rsidRDefault="003007AD">
      <w:pPr>
        <w:jc w:val="both"/>
        <w:rPr>
          <w:b/>
          <w:sz w:val="18"/>
          <w:szCs w:val="18"/>
        </w:rPr>
      </w:pPr>
      <w:r w:rsidRPr="0016231E">
        <w:rPr>
          <w:b/>
          <w:sz w:val="18"/>
          <w:szCs w:val="18"/>
        </w:rPr>
        <w:t xml:space="preserve">The list of persons, showing relationship, and a brief description, are the only authorised persons to whom the </w:t>
      </w:r>
      <w:r w:rsidR="00AE60B2" w:rsidRPr="0016231E">
        <w:rPr>
          <w:b/>
          <w:sz w:val="18"/>
          <w:szCs w:val="18"/>
        </w:rPr>
        <w:t>Club</w:t>
      </w:r>
      <w:r w:rsidRPr="0016231E">
        <w:rPr>
          <w:b/>
          <w:sz w:val="18"/>
          <w:szCs w:val="18"/>
        </w:rPr>
        <w:t xml:space="preserve"> will release a child.</w:t>
      </w:r>
    </w:p>
    <w:p w14:paraId="3754428A" w14:textId="77777777" w:rsidR="003007AD" w:rsidRPr="0016231E" w:rsidRDefault="003007AD">
      <w:pPr>
        <w:jc w:val="both"/>
        <w:rPr>
          <w:b/>
          <w:sz w:val="18"/>
          <w:szCs w:val="18"/>
        </w:rPr>
      </w:pPr>
    </w:p>
    <w:p w14:paraId="368974A3" w14:textId="77777777" w:rsidR="003007AD" w:rsidRPr="0016231E" w:rsidRDefault="003007AD" w:rsidP="004722FB">
      <w:pPr>
        <w:jc w:val="both"/>
        <w:outlineLvl w:val="0"/>
        <w:rPr>
          <w:b/>
          <w:sz w:val="18"/>
          <w:szCs w:val="18"/>
        </w:rPr>
      </w:pPr>
      <w:r w:rsidRPr="0016231E">
        <w:rPr>
          <w:bCs w:val="0"/>
          <w:sz w:val="18"/>
          <w:szCs w:val="18"/>
        </w:rPr>
        <w:t xml:space="preserve">CLAUSE 3 – </w:t>
      </w:r>
      <w:r w:rsidR="00565EF9" w:rsidRPr="0016231E">
        <w:rPr>
          <w:b/>
          <w:sz w:val="18"/>
          <w:szCs w:val="18"/>
        </w:rPr>
        <w:t>Safeguarding Children</w:t>
      </w:r>
    </w:p>
    <w:p w14:paraId="524C5626" w14:textId="77777777" w:rsidR="003007AD" w:rsidRPr="0016231E" w:rsidRDefault="00D3752E">
      <w:pPr>
        <w:pStyle w:val="BodyText"/>
        <w:rPr>
          <w:color w:val="auto"/>
          <w:sz w:val="18"/>
          <w:szCs w:val="18"/>
        </w:rPr>
      </w:pPr>
      <w:r w:rsidRPr="0016231E">
        <w:rPr>
          <w:color w:val="auto"/>
          <w:sz w:val="18"/>
          <w:szCs w:val="18"/>
        </w:rPr>
        <w:t>As an OFSTED (Office fo</w:t>
      </w:r>
      <w:r w:rsidR="003007AD" w:rsidRPr="0016231E">
        <w:rPr>
          <w:color w:val="auto"/>
          <w:sz w:val="18"/>
          <w:szCs w:val="18"/>
        </w:rPr>
        <w:t xml:space="preserve">r Standards in Education) registered </w:t>
      </w:r>
      <w:r w:rsidRPr="0016231E">
        <w:rPr>
          <w:color w:val="auto"/>
          <w:sz w:val="18"/>
          <w:szCs w:val="18"/>
        </w:rPr>
        <w:t>provider of childcare</w:t>
      </w:r>
      <w:r w:rsidR="003007AD" w:rsidRPr="0016231E">
        <w:rPr>
          <w:color w:val="auto"/>
          <w:sz w:val="18"/>
          <w:szCs w:val="18"/>
        </w:rPr>
        <w:t xml:space="preserve"> the </w:t>
      </w:r>
      <w:r w:rsidRPr="0016231E">
        <w:rPr>
          <w:color w:val="auto"/>
          <w:sz w:val="18"/>
          <w:szCs w:val="18"/>
        </w:rPr>
        <w:t>Club</w:t>
      </w:r>
      <w:r w:rsidR="003007AD" w:rsidRPr="0016231E">
        <w:rPr>
          <w:color w:val="auto"/>
          <w:sz w:val="18"/>
          <w:szCs w:val="18"/>
        </w:rPr>
        <w:t xml:space="preserve"> is required to comply with the </w:t>
      </w:r>
      <w:r w:rsidR="00565EF9" w:rsidRPr="0016231E">
        <w:rPr>
          <w:color w:val="auto"/>
          <w:sz w:val="18"/>
          <w:szCs w:val="18"/>
        </w:rPr>
        <w:t>Safeguarding Children</w:t>
      </w:r>
      <w:r w:rsidR="003007AD" w:rsidRPr="0016231E">
        <w:rPr>
          <w:color w:val="auto"/>
          <w:sz w:val="18"/>
          <w:szCs w:val="18"/>
        </w:rPr>
        <w:t xml:space="preserve"> Procedures issued by Wiltshire Early Years Development &amp; Childcare Partnership, or any procedures that legally supersede them.</w:t>
      </w:r>
    </w:p>
    <w:p w14:paraId="5591CDD7" w14:textId="77777777" w:rsidR="003007AD" w:rsidRPr="0016231E" w:rsidRDefault="003007AD">
      <w:pPr>
        <w:pStyle w:val="BodyText"/>
        <w:rPr>
          <w:color w:val="auto"/>
          <w:sz w:val="18"/>
          <w:szCs w:val="18"/>
        </w:rPr>
      </w:pPr>
      <w:r w:rsidRPr="0016231E">
        <w:rPr>
          <w:color w:val="auto"/>
          <w:sz w:val="18"/>
          <w:szCs w:val="18"/>
        </w:rPr>
        <w:t xml:space="preserve">The </w:t>
      </w:r>
      <w:r w:rsidR="00D3752E" w:rsidRPr="0016231E">
        <w:rPr>
          <w:color w:val="auto"/>
          <w:sz w:val="18"/>
          <w:szCs w:val="18"/>
        </w:rPr>
        <w:t>Club’s</w:t>
      </w:r>
      <w:r w:rsidRPr="0016231E">
        <w:rPr>
          <w:color w:val="auto"/>
          <w:sz w:val="18"/>
          <w:szCs w:val="18"/>
        </w:rPr>
        <w:t xml:space="preserve"> first concern is always the welfare of a child and as such has adopted a policy of sharing, in the first instance, any concerns it has regarding a child with its registered parent/s. However the </w:t>
      </w:r>
      <w:r w:rsidR="00D3752E" w:rsidRPr="0016231E">
        <w:rPr>
          <w:color w:val="auto"/>
          <w:sz w:val="18"/>
          <w:szCs w:val="18"/>
        </w:rPr>
        <w:t>After School Club</w:t>
      </w:r>
      <w:r w:rsidRPr="0016231E">
        <w:rPr>
          <w:color w:val="auto"/>
          <w:sz w:val="18"/>
          <w:szCs w:val="18"/>
        </w:rPr>
        <w:t xml:space="preserve"> has a duty to consider referring to Social Services instances where suspicion of child abuse is taking place.</w:t>
      </w:r>
    </w:p>
    <w:p w14:paraId="5592895F" w14:textId="77777777" w:rsidR="003007AD" w:rsidRPr="0016231E" w:rsidRDefault="003007AD">
      <w:pPr>
        <w:pStyle w:val="BodyText"/>
        <w:rPr>
          <w:color w:val="auto"/>
          <w:sz w:val="18"/>
          <w:szCs w:val="18"/>
        </w:rPr>
      </w:pPr>
      <w:r w:rsidRPr="0016231E">
        <w:rPr>
          <w:color w:val="auto"/>
          <w:sz w:val="18"/>
          <w:szCs w:val="18"/>
        </w:rPr>
        <w:t>The procedu</w:t>
      </w:r>
      <w:r w:rsidR="00D3752E" w:rsidRPr="0016231E">
        <w:rPr>
          <w:color w:val="auto"/>
          <w:sz w:val="18"/>
          <w:szCs w:val="18"/>
        </w:rPr>
        <w:t>res followed by the Club</w:t>
      </w:r>
      <w:r w:rsidRPr="0016231E">
        <w:rPr>
          <w:color w:val="auto"/>
          <w:sz w:val="18"/>
          <w:szCs w:val="18"/>
        </w:rPr>
        <w:t xml:space="preserve"> are detailed in the publication ‘Multi-Agency Child Protection and Guidance (Chapter 1) for all registered settings/providers of childcare within Wiltshire’. The document is available for inspection from </w:t>
      </w:r>
      <w:r w:rsidR="00D3752E" w:rsidRPr="0016231E">
        <w:rPr>
          <w:color w:val="auto"/>
          <w:sz w:val="18"/>
          <w:szCs w:val="18"/>
        </w:rPr>
        <w:t xml:space="preserve">Wiltshire Council, Childcare Team, </w:t>
      </w:r>
      <w:proofErr w:type="gramStart"/>
      <w:r w:rsidR="00D3752E" w:rsidRPr="0016231E">
        <w:rPr>
          <w:color w:val="auto"/>
          <w:sz w:val="18"/>
          <w:szCs w:val="18"/>
        </w:rPr>
        <w:t>Trowbridge</w:t>
      </w:r>
      <w:proofErr w:type="gramEnd"/>
      <w:r w:rsidR="00D3752E" w:rsidRPr="0016231E">
        <w:rPr>
          <w:color w:val="auto"/>
          <w:sz w:val="18"/>
          <w:szCs w:val="18"/>
        </w:rPr>
        <w:t>.</w:t>
      </w:r>
    </w:p>
    <w:p w14:paraId="71ACDA4D" w14:textId="77777777" w:rsidR="003007AD" w:rsidRPr="0016231E" w:rsidRDefault="003007AD">
      <w:pPr>
        <w:pStyle w:val="BodyText"/>
        <w:rPr>
          <w:color w:val="auto"/>
          <w:sz w:val="18"/>
          <w:szCs w:val="18"/>
        </w:rPr>
      </w:pPr>
    </w:p>
    <w:p w14:paraId="0F3F9F2E" w14:textId="77777777" w:rsidR="003007AD" w:rsidRPr="0016231E" w:rsidRDefault="003007AD" w:rsidP="004722FB">
      <w:pPr>
        <w:pStyle w:val="BodyText"/>
        <w:outlineLvl w:val="0"/>
        <w:rPr>
          <w:b/>
          <w:bCs/>
          <w:color w:val="auto"/>
          <w:sz w:val="18"/>
          <w:szCs w:val="18"/>
        </w:rPr>
      </w:pPr>
      <w:r w:rsidRPr="0016231E">
        <w:rPr>
          <w:color w:val="auto"/>
          <w:sz w:val="18"/>
          <w:szCs w:val="18"/>
        </w:rPr>
        <w:t xml:space="preserve">CLAUSE 4 – </w:t>
      </w:r>
      <w:r w:rsidRPr="0016231E">
        <w:rPr>
          <w:b/>
          <w:bCs/>
          <w:color w:val="auto"/>
          <w:sz w:val="18"/>
          <w:szCs w:val="18"/>
        </w:rPr>
        <w:t>Complaints Procedure</w:t>
      </w:r>
    </w:p>
    <w:p w14:paraId="16CA6E12" w14:textId="77777777" w:rsidR="003007AD" w:rsidRPr="0016231E" w:rsidRDefault="003007AD">
      <w:pPr>
        <w:pStyle w:val="BodyText"/>
        <w:rPr>
          <w:color w:val="auto"/>
          <w:sz w:val="18"/>
          <w:szCs w:val="18"/>
        </w:rPr>
      </w:pPr>
      <w:r w:rsidRPr="0016231E">
        <w:rPr>
          <w:color w:val="auto"/>
          <w:sz w:val="18"/>
          <w:szCs w:val="18"/>
        </w:rPr>
        <w:t>It is inevitable that problems may arise from time to time and on most occasions a child’s immediate carer will resolve these informally. If the matter cannot be resolved in this way then the complaint should be brought</w:t>
      </w:r>
      <w:r w:rsidR="00D3752E" w:rsidRPr="0016231E">
        <w:rPr>
          <w:color w:val="auto"/>
          <w:sz w:val="18"/>
          <w:szCs w:val="18"/>
        </w:rPr>
        <w:t xml:space="preserve"> to the attention of the</w:t>
      </w:r>
      <w:r w:rsidRPr="0016231E">
        <w:rPr>
          <w:color w:val="auto"/>
          <w:sz w:val="18"/>
          <w:szCs w:val="18"/>
        </w:rPr>
        <w:t xml:space="preserve"> management team.</w:t>
      </w:r>
    </w:p>
    <w:p w14:paraId="6EED7184" w14:textId="77777777" w:rsidR="00565EF9" w:rsidRPr="0016231E" w:rsidRDefault="003007AD">
      <w:pPr>
        <w:pStyle w:val="BodyText"/>
        <w:rPr>
          <w:color w:val="auto"/>
          <w:sz w:val="18"/>
          <w:szCs w:val="18"/>
        </w:rPr>
      </w:pPr>
      <w:r w:rsidRPr="0016231E">
        <w:rPr>
          <w:color w:val="auto"/>
          <w:sz w:val="18"/>
          <w:szCs w:val="18"/>
        </w:rPr>
        <w:t>Every effort will be made to resolve complaints quickly but if the complaint relates to Registration issues OFSTED may become involved.</w:t>
      </w:r>
      <w:r w:rsidR="00565EF9" w:rsidRPr="0016231E">
        <w:rPr>
          <w:color w:val="auto"/>
          <w:sz w:val="18"/>
          <w:szCs w:val="18"/>
        </w:rPr>
        <w:t xml:space="preserve"> Please refer to the separate sheet in yo</w:t>
      </w:r>
      <w:r w:rsidR="00D3752E" w:rsidRPr="0016231E">
        <w:rPr>
          <w:color w:val="auto"/>
          <w:sz w:val="18"/>
          <w:szCs w:val="18"/>
        </w:rPr>
        <w:t>ur parent pack, or the poster at</w:t>
      </w:r>
      <w:r w:rsidR="00565EF9" w:rsidRPr="0016231E">
        <w:rPr>
          <w:color w:val="auto"/>
          <w:sz w:val="18"/>
          <w:szCs w:val="18"/>
        </w:rPr>
        <w:t xml:space="preserve"> the </w:t>
      </w:r>
      <w:r w:rsidR="00D3752E" w:rsidRPr="0016231E">
        <w:rPr>
          <w:color w:val="auto"/>
          <w:sz w:val="18"/>
          <w:szCs w:val="18"/>
        </w:rPr>
        <w:t>Club</w:t>
      </w:r>
      <w:r w:rsidR="00565EF9" w:rsidRPr="0016231E">
        <w:rPr>
          <w:color w:val="auto"/>
          <w:sz w:val="18"/>
          <w:szCs w:val="18"/>
        </w:rPr>
        <w:t>.</w:t>
      </w:r>
    </w:p>
    <w:p w14:paraId="2628D203" w14:textId="77777777" w:rsidR="00565EF9" w:rsidRDefault="00565EF9">
      <w:pPr>
        <w:pStyle w:val="BodyText"/>
        <w:rPr>
          <w:color w:val="auto"/>
          <w:sz w:val="18"/>
          <w:szCs w:val="18"/>
        </w:rPr>
      </w:pPr>
    </w:p>
    <w:p w14:paraId="78BE1665" w14:textId="77777777" w:rsidR="00907C88" w:rsidRDefault="00907C88">
      <w:pPr>
        <w:pStyle w:val="BodyText"/>
        <w:rPr>
          <w:color w:val="auto"/>
          <w:sz w:val="18"/>
          <w:szCs w:val="18"/>
        </w:rPr>
      </w:pPr>
    </w:p>
    <w:p w14:paraId="2F6E0ACB" w14:textId="77777777" w:rsidR="00907C88" w:rsidRDefault="00907C88">
      <w:pPr>
        <w:pStyle w:val="BodyText"/>
        <w:rPr>
          <w:color w:val="auto"/>
          <w:sz w:val="18"/>
          <w:szCs w:val="18"/>
        </w:rPr>
      </w:pPr>
    </w:p>
    <w:p w14:paraId="2BA0C904" w14:textId="77777777" w:rsidR="00907C88" w:rsidRDefault="00907C88">
      <w:pPr>
        <w:pStyle w:val="BodyText"/>
        <w:rPr>
          <w:color w:val="auto"/>
          <w:sz w:val="18"/>
          <w:szCs w:val="18"/>
        </w:rPr>
      </w:pPr>
    </w:p>
    <w:p w14:paraId="524C6BEE" w14:textId="77777777" w:rsidR="00907C88" w:rsidRPr="0016231E" w:rsidRDefault="00907C88">
      <w:pPr>
        <w:pStyle w:val="BodyText"/>
        <w:rPr>
          <w:color w:val="auto"/>
          <w:sz w:val="18"/>
          <w:szCs w:val="18"/>
        </w:rPr>
      </w:pPr>
    </w:p>
    <w:p w14:paraId="070D76B7" w14:textId="77777777" w:rsidR="00565EF9" w:rsidRPr="00B85933" w:rsidRDefault="003007AD" w:rsidP="004722FB">
      <w:pPr>
        <w:pStyle w:val="BodyText"/>
        <w:outlineLvl w:val="0"/>
        <w:rPr>
          <w:b/>
          <w:bCs/>
          <w:color w:val="auto"/>
          <w:spacing w:val="-24"/>
          <w:szCs w:val="18"/>
        </w:rPr>
      </w:pPr>
      <w:r w:rsidRPr="00B85933">
        <w:rPr>
          <w:color w:val="auto"/>
          <w:szCs w:val="18"/>
        </w:rPr>
        <w:t xml:space="preserve">CLAUSE 5 – </w:t>
      </w:r>
      <w:r w:rsidRPr="00B85933">
        <w:rPr>
          <w:b/>
          <w:bCs/>
          <w:color w:val="auto"/>
          <w:spacing w:val="-24"/>
          <w:szCs w:val="18"/>
        </w:rPr>
        <w:t>Parental Permission f</w:t>
      </w:r>
      <w:r w:rsidR="00D3752E" w:rsidRPr="00B85933">
        <w:rPr>
          <w:b/>
          <w:bCs/>
          <w:color w:val="auto"/>
          <w:spacing w:val="-24"/>
          <w:szCs w:val="18"/>
        </w:rPr>
        <w:t>or a child to leave the After School Club Venue</w:t>
      </w:r>
    </w:p>
    <w:p w14:paraId="2A8FF1BF" w14:textId="77777777" w:rsidR="003007AD" w:rsidRPr="0016231E" w:rsidRDefault="003007AD">
      <w:pPr>
        <w:pStyle w:val="BodyText"/>
        <w:rPr>
          <w:color w:val="auto"/>
          <w:sz w:val="18"/>
          <w:szCs w:val="18"/>
        </w:rPr>
      </w:pPr>
      <w:r w:rsidRPr="0016231E">
        <w:rPr>
          <w:color w:val="auto"/>
          <w:sz w:val="18"/>
          <w:szCs w:val="18"/>
        </w:rPr>
        <w:t xml:space="preserve">The </w:t>
      </w:r>
      <w:r w:rsidR="00D3752E" w:rsidRPr="0016231E">
        <w:rPr>
          <w:color w:val="auto"/>
          <w:sz w:val="18"/>
          <w:szCs w:val="18"/>
        </w:rPr>
        <w:t>Club</w:t>
      </w:r>
      <w:r w:rsidRPr="0016231E">
        <w:rPr>
          <w:color w:val="auto"/>
          <w:sz w:val="18"/>
          <w:szCs w:val="18"/>
        </w:rPr>
        <w:t xml:space="preserve"> believes it is important for the children to be taken on walks and visits. The staff ratios on these local outings are in accordance with Local Authority guidelines and the children are appropriately </w:t>
      </w:r>
      <w:r w:rsidR="00565EF9" w:rsidRPr="0016231E">
        <w:rPr>
          <w:color w:val="auto"/>
          <w:sz w:val="18"/>
          <w:szCs w:val="18"/>
        </w:rPr>
        <w:t>cared for</w:t>
      </w:r>
      <w:r w:rsidRPr="0016231E">
        <w:rPr>
          <w:color w:val="auto"/>
          <w:sz w:val="18"/>
          <w:szCs w:val="18"/>
        </w:rPr>
        <w:t xml:space="preserve"> at all times.</w:t>
      </w:r>
    </w:p>
    <w:p w14:paraId="6F39E6C1" w14:textId="77777777" w:rsidR="003007AD" w:rsidRPr="0016231E" w:rsidRDefault="003007AD">
      <w:pPr>
        <w:pStyle w:val="BodyText"/>
        <w:rPr>
          <w:color w:val="auto"/>
          <w:sz w:val="18"/>
          <w:szCs w:val="18"/>
        </w:rPr>
      </w:pPr>
    </w:p>
    <w:p w14:paraId="47CCD550" w14:textId="77777777" w:rsidR="003007AD" w:rsidRPr="0016231E" w:rsidRDefault="003007AD">
      <w:pPr>
        <w:pStyle w:val="BodyText"/>
        <w:rPr>
          <w:color w:val="auto"/>
          <w:sz w:val="18"/>
          <w:szCs w:val="18"/>
        </w:rPr>
      </w:pPr>
    </w:p>
    <w:p w14:paraId="182036DB" w14:textId="3B1BA76E" w:rsidR="003007AD" w:rsidRPr="0016231E" w:rsidRDefault="003007AD" w:rsidP="004722FB">
      <w:pPr>
        <w:pStyle w:val="BodyText"/>
        <w:outlineLvl w:val="0"/>
        <w:rPr>
          <w:b/>
          <w:bCs/>
          <w:color w:val="auto"/>
          <w:spacing w:val="-20"/>
          <w:sz w:val="18"/>
          <w:szCs w:val="18"/>
        </w:rPr>
      </w:pPr>
      <w:r w:rsidRPr="0016231E">
        <w:rPr>
          <w:color w:val="auto"/>
          <w:sz w:val="18"/>
          <w:szCs w:val="18"/>
        </w:rPr>
        <w:t xml:space="preserve">CLAUSE </w:t>
      </w:r>
      <w:r w:rsidR="00B85933">
        <w:rPr>
          <w:color w:val="auto"/>
          <w:sz w:val="18"/>
          <w:szCs w:val="18"/>
        </w:rPr>
        <w:t>6</w:t>
      </w:r>
      <w:r w:rsidRPr="0016231E">
        <w:rPr>
          <w:color w:val="auto"/>
          <w:sz w:val="18"/>
          <w:szCs w:val="18"/>
        </w:rPr>
        <w:t xml:space="preserve"> – </w:t>
      </w:r>
      <w:r w:rsidRPr="0016231E">
        <w:rPr>
          <w:b/>
          <w:bCs/>
          <w:color w:val="auto"/>
          <w:spacing w:val="-10"/>
          <w:sz w:val="18"/>
          <w:szCs w:val="18"/>
        </w:rPr>
        <w:t>Data Protection and Photography</w:t>
      </w:r>
    </w:p>
    <w:p w14:paraId="26E52C67" w14:textId="1161E3A4" w:rsidR="003007AD" w:rsidRPr="0016231E" w:rsidRDefault="005E5EDE">
      <w:pPr>
        <w:pStyle w:val="BodyText"/>
        <w:rPr>
          <w:color w:val="auto"/>
          <w:sz w:val="18"/>
          <w:szCs w:val="18"/>
        </w:rPr>
      </w:pPr>
      <w:r>
        <w:rPr>
          <w:color w:val="auto"/>
          <w:sz w:val="18"/>
          <w:szCs w:val="18"/>
        </w:rPr>
        <w:t>St Paul’s Primary School</w:t>
      </w:r>
      <w:r w:rsidR="003007AD" w:rsidRPr="0016231E">
        <w:rPr>
          <w:color w:val="auto"/>
          <w:sz w:val="18"/>
          <w:szCs w:val="18"/>
        </w:rPr>
        <w:t xml:space="preserve"> is registered under the Data Protection Act. A clause within the Act refers to the photography of children and by acceptance parents understand the </w:t>
      </w:r>
      <w:r w:rsidR="00D3752E" w:rsidRPr="0016231E">
        <w:rPr>
          <w:color w:val="auto"/>
          <w:sz w:val="18"/>
          <w:szCs w:val="18"/>
        </w:rPr>
        <w:t>Club</w:t>
      </w:r>
      <w:r w:rsidR="003007AD" w:rsidRPr="0016231E">
        <w:rPr>
          <w:color w:val="auto"/>
          <w:sz w:val="18"/>
          <w:szCs w:val="18"/>
        </w:rPr>
        <w:t xml:space="preserve"> policy detailed below:</w:t>
      </w:r>
    </w:p>
    <w:p w14:paraId="40E531C7" w14:textId="77777777" w:rsidR="003007AD" w:rsidRPr="0016231E" w:rsidRDefault="00D3752E">
      <w:pPr>
        <w:pStyle w:val="BodyText"/>
        <w:numPr>
          <w:ilvl w:val="0"/>
          <w:numId w:val="4"/>
        </w:numPr>
        <w:rPr>
          <w:color w:val="auto"/>
          <w:sz w:val="18"/>
          <w:szCs w:val="18"/>
        </w:rPr>
      </w:pPr>
      <w:r w:rsidRPr="0016231E">
        <w:rPr>
          <w:color w:val="auto"/>
          <w:sz w:val="18"/>
          <w:szCs w:val="18"/>
        </w:rPr>
        <w:t>The setting is After School Club</w:t>
      </w:r>
      <w:r w:rsidR="003007AD" w:rsidRPr="0016231E">
        <w:rPr>
          <w:color w:val="auto"/>
          <w:sz w:val="18"/>
          <w:szCs w:val="18"/>
        </w:rPr>
        <w:t>.</w:t>
      </w:r>
    </w:p>
    <w:p w14:paraId="33B36846" w14:textId="62AE129B" w:rsidR="003007AD" w:rsidRPr="0016231E" w:rsidRDefault="003007AD">
      <w:pPr>
        <w:pStyle w:val="BodyText"/>
        <w:numPr>
          <w:ilvl w:val="0"/>
          <w:numId w:val="4"/>
        </w:numPr>
        <w:rPr>
          <w:color w:val="auto"/>
          <w:sz w:val="18"/>
          <w:szCs w:val="18"/>
        </w:rPr>
      </w:pPr>
      <w:r w:rsidRPr="0016231E">
        <w:rPr>
          <w:color w:val="auto"/>
          <w:sz w:val="18"/>
          <w:szCs w:val="18"/>
        </w:rPr>
        <w:t>The photographer</w:t>
      </w:r>
      <w:r w:rsidR="00D3752E" w:rsidRPr="0016231E">
        <w:rPr>
          <w:color w:val="auto"/>
          <w:sz w:val="18"/>
          <w:szCs w:val="18"/>
        </w:rPr>
        <w:t xml:space="preserve"> will be a member of </w:t>
      </w:r>
      <w:r w:rsidR="005E5EDE">
        <w:rPr>
          <w:color w:val="auto"/>
          <w:sz w:val="18"/>
          <w:szCs w:val="18"/>
        </w:rPr>
        <w:t>St Paul’s Primary School</w:t>
      </w:r>
      <w:r w:rsidRPr="0016231E">
        <w:rPr>
          <w:color w:val="auto"/>
          <w:sz w:val="18"/>
          <w:szCs w:val="18"/>
        </w:rPr>
        <w:t xml:space="preserve"> staff.</w:t>
      </w:r>
    </w:p>
    <w:p w14:paraId="04B41C20" w14:textId="77777777" w:rsidR="003007AD" w:rsidRPr="0016231E" w:rsidRDefault="003007AD">
      <w:pPr>
        <w:pStyle w:val="BodyText"/>
        <w:numPr>
          <w:ilvl w:val="0"/>
          <w:numId w:val="4"/>
        </w:numPr>
        <w:rPr>
          <w:color w:val="auto"/>
          <w:sz w:val="18"/>
          <w:szCs w:val="18"/>
        </w:rPr>
      </w:pPr>
      <w:r w:rsidRPr="0016231E">
        <w:rPr>
          <w:color w:val="auto"/>
          <w:sz w:val="18"/>
          <w:szCs w:val="18"/>
        </w:rPr>
        <w:t xml:space="preserve">Any digital or negative images </w:t>
      </w:r>
      <w:r w:rsidR="00CD6C5F" w:rsidRPr="0016231E">
        <w:rPr>
          <w:color w:val="auto"/>
          <w:sz w:val="18"/>
          <w:szCs w:val="18"/>
        </w:rPr>
        <w:t>may</w:t>
      </w:r>
      <w:r w:rsidRPr="0016231E">
        <w:rPr>
          <w:color w:val="auto"/>
          <w:sz w:val="18"/>
          <w:szCs w:val="18"/>
        </w:rPr>
        <w:t xml:space="preserve"> be stored securely for up to three years.</w:t>
      </w:r>
    </w:p>
    <w:p w14:paraId="0CA7B12C" w14:textId="77777777" w:rsidR="003007AD" w:rsidRPr="0016231E" w:rsidRDefault="003007AD">
      <w:pPr>
        <w:pStyle w:val="BodyText"/>
        <w:numPr>
          <w:ilvl w:val="0"/>
          <w:numId w:val="4"/>
        </w:numPr>
        <w:rPr>
          <w:color w:val="auto"/>
          <w:sz w:val="18"/>
          <w:szCs w:val="18"/>
        </w:rPr>
      </w:pPr>
      <w:r w:rsidRPr="0016231E">
        <w:rPr>
          <w:color w:val="auto"/>
          <w:sz w:val="18"/>
          <w:szCs w:val="18"/>
        </w:rPr>
        <w:t>The images are used as display material and as evidence of activities for OFSTED</w:t>
      </w:r>
      <w:r w:rsidR="000A0247" w:rsidRPr="0016231E">
        <w:rPr>
          <w:color w:val="auto"/>
          <w:sz w:val="18"/>
          <w:szCs w:val="18"/>
        </w:rPr>
        <w:t xml:space="preserve"> and in </w:t>
      </w:r>
      <w:r w:rsidR="00872AC2" w:rsidRPr="0016231E">
        <w:rPr>
          <w:color w:val="auto"/>
          <w:sz w:val="18"/>
          <w:szCs w:val="18"/>
        </w:rPr>
        <w:t>folders</w:t>
      </w:r>
      <w:r w:rsidR="000A0247" w:rsidRPr="0016231E">
        <w:rPr>
          <w:color w:val="auto"/>
          <w:sz w:val="18"/>
          <w:szCs w:val="18"/>
        </w:rPr>
        <w:t xml:space="preserve"> </w:t>
      </w:r>
      <w:r w:rsidR="00CD6C5F" w:rsidRPr="0016231E">
        <w:rPr>
          <w:color w:val="auto"/>
          <w:sz w:val="18"/>
          <w:szCs w:val="18"/>
        </w:rPr>
        <w:t xml:space="preserve">and online electronic journals, </w:t>
      </w:r>
      <w:r w:rsidR="000A0247" w:rsidRPr="0016231E">
        <w:rPr>
          <w:color w:val="auto"/>
          <w:sz w:val="18"/>
          <w:szCs w:val="18"/>
        </w:rPr>
        <w:t>which may include pictures of other children and may be taken</w:t>
      </w:r>
      <w:r w:rsidR="00D3752E" w:rsidRPr="0016231E">
        <w:rPr>
          <w:color w:val="auto"/>
          <w:sz w:val="18"/>
          <w:szCs w:val="18"/>
        </w:rPr>
        <w:t xml:space="preserve"> or viewed in a child’s home</w:t>
      </w:r>
      <w:r w:rsidRPr="0016231E">
        <w:rPr>
          <w:color w:val="auto"/>
          <w:sz w:val="18"/>
          <w:szCs w:val="18"/>
        </w:rPr>
        <w:t>.</w:t>
      </w:r>
    </w:p>
    <w:p w14:paraId="1844ABA5" w14:textId="5DBF723B" w:rsidR="003007AD" w:rsidRPr="0016231E" w:rsidRDefault="003007AD">
      <w:pPr>
        <w:pStyle w:val="BodyText"/>
        <w:numPr>
          <w:ilvl w:val="0"/>
          <w:numId w:val="4"/>
        </w:numPr>
        <w:rPr>
          <w:color w:val="auto"/>
          <w:sz w:val="18"/>
          <w:szCs w:val="18"/>
        </w:rPr>
      </w:pPr>
      <w:r w:rsidRPr="0016231E">
        <w:rPr>
          <w:color w:val="auto"/>
          <w:sz w:val="18"/>
          <w:szCs w:val="18"/>
        </w:rPr>
        <w:t>Images may be taken at external venues.</w:t>
      </w:r>
      <w:r w:rsidR="005E5EDE">
        <w:rPr>
          <w:color w:val="auto"/>
          <w:sz w:val="18"/>
          <w:szCs w:val="18"/>
        </w:rPr>
        <w:t xml:space="preserve"> (i</w:t>
      </w:r>
      <w:r w:rsidR="00565EF9" w:rsidRPr="0016231E">
        <w:rPr>
          <w:color w:val="auto"/>
          <w:sz w:val="18"/>
          <w:szCs w:val="18"/>
        </w:rPr>
        <w:t>.</w:t>
      </w:r>
      <w:r w:rsidR="005E5EDE">
        <w:rPr>
          <w:color w:val="auto"/>
          <w:sz w:val="18"/>
          <w:szCs w:val="18"/>
        </w:rPr>
        <w:t>e</w:t>
      </w:r>
      <w:r w:rsidR="00565EF9" w:rsidRPr="0016231E">
        <w:rPr>
          <w:color w:val="auto"/>
          <w:sz w:val="18"/>
          <w:szCs w:val="18"/>
        </w:rPr>
        <w:t xml:space="preserve">. in the park, </w:t>
      </w:r>
      <w:proofErr w:type="spellStart"/>
      <w:r w:rsidR="00565EF9" w:rsidRPr="0016231E">
        <w:rPr>
          <w:color w:val="auto"/>
          <w:sz w:val="18"/>
          <w:szCs w:val="18"/>
        </w:rPr>
        <w:t>xmas</w:t>
      </w:r>
      <w:proofErr w:type="spellEnd"/>
      <w:r w:rsidR="00565EF9" w:rsidRPr="0016231E">
        <w:rPr>
          <w:color w:val="auto"/>
          <w:sz w:val="18"/>
          <w:szCs w:val="18"/>
        </w:rPr>
        <w:t xml:space="preserve"> party)</w:t>
      </w:r>
    </w:p>
    <w:p w14:paraId="1D79976F" w14:textId="77777777" w:rsidR="003007AD" w:rsidRPr="0016231E" w:rsidRDefault="003007AD">
      <w:pPr>
        <w:pStyle w:val="BodyText"/>
        <w:numPr>
          <w:ilvl w:val="0"/>
          <w:numId w:val="4"/>
        </w:numPr>
        <w:rPr>
          <w:color w:val="auto"/>
          <w:sz w:val="18"/>
          <w:szCs w:val="18"/>
        </w:rPr>
      </w:pPr>
      <w:r w:rsidRPr="0016231E">
        <w:rPr>
          <w:color w:val="auto"/>
          <w:sz w:val="18"/>
          <w:szCs w:val="18"/>
        </w:rPr>
        <w:t xml:space="preserve">Some digital video filming may be recorded for the entertainment of the children and </w:t>
      </w:r>
      <w:r w:rsidR="00CD6C5F" w:rsidRPr="0016231E">
        <w:rPr>
          <w:color w:val="auto"/>
          <w:sz w:val="18"/>
          <w:szCs w:val="18"/>
        </w:rPr>
        <w:t>may</w:t>
      </w:r>
      <w:r w:rsidRPr="0016231E">
        <w:rPr>
          <w:color w:val="auto"/>
          <w:sz w:val="18"/>
          <w:szCs w:val="18"/>
        </w:rPr>
        <w:t xml:space="preserve"> be stored securely for a maximum of six months. </w:t>
      </w:r>
    </w:p>
    <w:p w14:paraId="5CB34388" w14:textId="77777777" w:rsidR="003007AD" w:rsidRPr="0016231E" w:rsidRDefault="003007AD">
      <w:pPr>
        <w:pStyle w:val="BodyText"/>
        <w:numPr>
          <w:ilvl w:val="0"/>
          <w:numId w:val="4"/>
        </w:numPr>
        <w:rPr>
          <w:color w:val="auto"/>
          <w:sz w:val="18"/>
          <w:szCs w:val="18"/>
        </w:rPr>
      </w:pPr>
      <w:r w:rsidRPr="0016231E">
        <w:rPr>
          <w:color w:val="auto"/>
          <w:sz w:val="18"/>
          <w:szCs w:val="18"/>
        </w:rPr>
        <w:t>Parents attending a function will not be allowed to photograph children other than their own.</w:t>
      </w:r>
    </w:p>
    <w:p w14:paraId="643299D0" w14:textId="77777777" w:rsidR="00D3752E" w:rsidRPr="0016231E" w:rsidRDefault="00D3752E">
      <w:pPr>
        <w:pStyle w:val="BodyText"/>
        <w:numPr>
          <w:ilvl w:val="0"/>
          <w:numId w:val="4"/>
        </w:numPr>
        <w:rPr>
          <w:color w:val="auto"/>
          <w:sz w:val="18"/>
          <w:szCs w:val="18"/>
        </w:rPr>
      </w:pPr>
      <w:r w:rsidRPr="0016231E">
        <w:rPr>
          <w:color w:val="auto"/>
          <w:sz w:val="18"/>
          <w:szCs w:val="18"/>
        </w:rPr>
        <w:t>Parents are not to publish media on social network sites.</w:t>
      </w:r>
    </w:p>
    <w:p w14:paraId="04439F80" w14:textId="77777777" w:rsidR="003007AD" w:rsidRPr="0016231E" w:rsidRDefault="003007AD">
      <w:pPr>
        <w:pStyle w:val="BodyText"/>
        <w:numPr>
          <w:ilvl w:val="0"/>
          <w:numId w:val="4"/>
        </w:numPr>
        <w:rPr>
          <w:color w:val="auto"/>
          <w:sz w:val="18"/>
          <w:szCs w:val="18"/>
        </w:rPr>
      </w:pPr>
      <w:r w:rsidRPr="0016231E">
        <w:rPr>
          <w:color w:val="auto"/>
          <w:sz w:val="18"/>
          <w:szCs w:val="18"/>
        </w:rPr>
        <w:t xml:space="preserve">Separate authority will be </w:t>
      </w:r>
      <w:r w:rsidR="00D3752E" w:rsidRPr="0016231E">
        <w:rPr>
          <w:color w:val="auto"/>
          <w:sz w:val="18"/>
          <w:szCs w:val="18"/>
        </w:rPr>
        <w:t>requested if or</w:t>
      </w:r>
      <w:r w:rsidRPr="0016231E">
        <w:rPr>
          <w:color w:val="auto"/>
          <w:sz w:val="18"/>
          <w:szCs w:val="18"/>
        </w:rPr>
        <w:t xml:space="preserve"> when a professional</w:t>
      </w:r>
      <w:r w:rsidR="00D3752E" w:rsidRPr="0016231E">
        <w:rPr>
          <w:color w:val="auto"/>
          <w:sz w:val="18"/>
          <w:szCs w:val="18"/>
        </w:rPr>
        <w:t xml:space="preserve"> photographer visits the Club</w:t>
      </w:r>
      <w:r w:rsidRPr="0016231E">
        <w:rPr>
          <w:color w:val="auto"/>
          <w:sz w:val="18"/>
          <w:szCs w:val="18"/>
        </w:rPr>
        <w:t>.</w:t>
      </w:r>
    </w:p>
    <w:p w14:paraId="314AAA4C" w14:textId="77777777" w:rsidR="003007AD" w:rsidRPr="0016231E" w:rsidRDefault="003007AD">
      <w:pPr>
        <w:pStyle w:val="BodyText"/>
        <w:rPr>
          <w:color w:val="auto"/>
          <w:sz w:val="18"/>
          <w:szCs w:val="18"/>
        </w:rPr>
      </w:pPr>
    </w:p>
    <w:p w14:paraId="1873F350" w14:textId="3822904C" w:rsidR="003007AD" w:rsidRPr="0016231E" w:rsidRDefault="00B85933" w:rsidP="004722FB">
      <w:pPr>
        <w:pStyle w:val="BodyText"/>
        <w:outlineLvl w:val="0"/>
        <w:rPr>
          <w:b/>
          <w:bCs/>
          <w:color w:val="auto"/>
          <w:sz w:val="18"/>
          <w:szCs w:val="18"/>
        </w:rPr>
      </w:pPr>
      <w:r>
        <w:rPr>
          <w:color w:val="auto"/>
          <w:sz w:val="18"/>
          <w:szCs w:val="18"/>
        </w:rPr>
        <w:t>CLAUSE 7</w:t>
      </w:r>
      <w:r w:rsidR="003007AD" w:rsidRPr="0016231E">
        <w:rPr>
          <w:color w:val="auto"/>
          <w:sz w:val="18"/>
          <w:szCs w:val="18"/>
        </w:rPr>
        <w:t xml:space="preserve"> – </w:t>
      </w:r>
      <w:r w:rsidR="003007AD" w:rsidRPr="0016231E">
        <w:rPr>
          <w:b/>
          <w:bCs/>
          <w:color w:val="auto"/>
          <w:sz w:val="18"/>
          <w:szCs w:val="18"/>
        </w:rPr>
        <w:t>Fees Policy</w:t>
      </w:r>
    </w:p>
    <w:p w14:paraId="334A0567" w14:textId="77777777" w:rsidR="003007AD" w:rsidRPr="0016231E" w:rsidRDefault="003007AD">
      <w:pPr>
        <w:pStyle w:val="BodyText"/>
        <w:rPr>
          <w:color w:val="auto"/>
          <w:sz w:val="18"/>
          <w:szCs w:val="18"/>
        </w:rPr>
      </w:pPr>
      <w:r w:rsidRPr="0016231E">
        <w:rPr>
          <w:color w:val="auto"/>
          <w:sz w:val="18"/>
          <w:szCs w:val="18"/>
        </w:rPr>
        <w:t xml:space="preserve">By signature of the </w:t>
      </w:r>
      <w:r w:rsidR="00D3752E" w:rsidRPr="0016231E">
        <w:rPr>
          <w:color w:val="auto"/>
          <w:sz w:val="18"/>
          <w:szCs w:val="18"/>
        </w:rPr>
        <w:t>After School Club</w:t>
      </w:r>
      <w:r w:rsidRPr="0016231E">
        <w:rPr>
          <w:color w:val="auto"/>
          <w:sz w:val="18"/>
          <w:szCs w:val="18"/>
        </w:rPr>
        <w:t xml:space="preserve"> Acceptance form parents accept the following fees policy:</w:t>
      </w:r>
    </w:p>
    <w:p w14:paraId="39BE02E1" w14:textId="77777777" w:rsidR="003007AD" w:rsidRPr="0016231E" w:rsidRDefault="003007AD">
      <w:pPr>
        <w:pStyle w:val="BodyText"/>
        <w:numPr>
          <w:ilvl w:val="0"/>
          <w:numId w:val="5"/>
        </w:numPr>
        <w:rPr>
          <w:color w:val="auto"/>
          <w:sz w:val="18"/>
          <w:szCs w:val="18"/>
        </w:rPr>
      </w:pPr>
      <w:r w:rsidRPr="0016231E">
        <w:rPr>
          <w:color w:val="auto"/>
          <w:sz w:val="18"/>
          <w:szCs w:val="18"/>
        </w:rPr>
        <w:t>That places must be paid for when a</w:t>
      </w:r>
      <w:r w:rsidR="00CD6C5F" w:rsidRPr="0016231E">
        <w:rPr>
          <w:color w:val="auto"/>
          <w:sz w:val="18"/>
          <w:szCs w:val="18"/>
        </w:rPr>
        <w:t xml:space="preserve"> child is on holiday or are ill (including meals)</w:t>
      </w:r>
    </w:p>
    <w:p w14:paraId="49814FFF" w14:textId="77777777" w:rsidR="003007AD" w:rsidRPr="0016231E" w:rsidRDefault="005979EA">
      <w:pPr>
        <w:pStyle w:val="BodyText"/>
        <w:numPr>
          <w:ilvl w:val="0"/>
          <w:numId w:val="5"/>
        </w:numPr>
        <w:rPr>
          <w:color w:val="auto"/>
          <w:sz w:val="18"/>
          <w:szCs w:val="18"/>
        </w:rPr>
      </w:pPr>
      <w:r w:rsidRPr="0016231E">
        <w:rPr>
          <w:color w:val="auto"/>
          <w:sz w:val="18"/>
          <w:szCs w:val="18"/>
        </w:rPr>
        <w:t xml:space="preserve">All </w:t>
      </w:r>
      <w:r w:rsidR="003007AD" w:rsidRPr="0016231E">
        <w:rPr>
          <w:color w:val="auto"/>
          <w:sz w:val="18"/>
          <w:szCs w:val="18"/>
        </w:rPr>
        <w:t>fees are payable in advance and are subject t</w:t>
      </w:r>
      <w:r w:rsidR="00B9481A" w:rsidRPr="0016231E">
        <w:rPr>
          <w:color w:val="auto"/>
          <w:sz w:val="18"/>
          <w:szCs w:val="18"/>
        </w:rPr>
        <w:t>o one calendar months notice of any change and of leaving</w:t>
      </w:r>
      <w:r w:rsidR="003007AD" w:rsidRPr="0016231E">
        <w:rPr>
          <w:color w:val="auto"/>
          <w:sz w:val="18"/>
          <w:szCs w:val="18"/>
        </w:rPr>
        <w:t>.</w:t>
      </w:r>
    </w:p>
    <w:p w14:paraId="00E6D6D0" w14:textId="77777777" w:rsidR="00B9481A" w:rsidRPr="0016231E" w:rsidRDefault="00B9481A">
      <w:pPr>
        <w:pStyle w:val="BodyText"/>
        <w:numPr>
          <w:ilvl w:val="0"/>
          <w:numId w:val="5"/>
        </w:numPr>
        <w:rPr>
          <w:color w:val="auto"/>
          <w:sz w:val="18"/>
          <w:szCs w:val="18"/>
        </w:rPr>
      </w:pPr>
      <w:r w:rsidRPr="0016231E">
        <w:rPr>
          <w:color w:val="auto"/>
          <w:sz w:val="18"/>
          <w:szCs w:val="18"/>
        </w:rPr>
        <w:t>Deferring the start date by more than 4 weeks may incur a charge up to 50% of the booked fees. Per week deferred.</w:t>
      </w:r>
    </w:p>
    <w:p w14:paraId="32CB8FA1" w14:textId="77777777" w:rsidR="002B2CDC" w:rsidRPr="0016231E" w:rsidRDefault="002B2CDC">
      <w:pPr>
        <w:pStyle w:val="BodyText"/>
        <w:numPr>
          <w:ilvl w:val="0"/>
          <w:numId w:val="5"/>
        </w:numPr>
        <w:rPr>
          <w:color w:val="auto"/>
          <w:sz w:val="18"/>
          <w:szCs w:val="18"/>
        </w:rPr>
      </w:pPr>
      <w:r w:rsidRPr="0016231E">
        <w:rPr>
          <w:color w:val="auto"/>
          <w:sz w:val="18"/>
          <w:szCs w:val="18"/>
        </w:rPr>
        <w:t>A late collection charge of £15.00 may be made at the discretion of management for late collection of a child more than 10 mins after the booked time of collection.</w:t>
      </w:r>
    </w:p>
    <w:p w14:paraId="4651D175" w14:textId="77777777" w:rsidR="005979EA" w:rsidRPr="0016231E" w:rsidRDefault="005979EA">
      <w:pPr>
        <w:pStyle w:val="BodyText"/>
        <w:numPr>
          <w:ilvl w:val="0"/>
          <w:numId w:val="5"/>
        </w:numPr>
        <w:rPr>
          <w:color w:val="auto"/>
          <w:sz w:val="18"/>
          <w:szCs w:val="18"/>
        </w:rPr>
      </w:pPr>
      <w:r w:rsidRPr="0016231E">
        <w:rPr>
          <w:color w:val="auto"/>
          <w:sz w:val="18"/>
          <w:szCs w:val="18"/>
        </w:rPr>
        <w:t xml:space="preserve">A late payment fee of £10.00 will be charged for all accounts not cleared by the </w:t>
      </w:r>
      <w:r w:rsidR="00147FA7" w:rsidRPr="0016231E">
        <w:rPr>
          <w:color w:val="auto"/>
          <w:sz w:val="18"/>
          <w:szCs w:val="18"/>
        </w:rPr>
        <w:t>15</w:t>
      </w:r>
      <w:r w:rsidR="00147FA7" w:rsidRPr="0016231E">
        <w:rPr>
          <w:color w:val="auto"/>
          <w:sz w:val="18"/>
          <w:szCs w:val="18"/>
          <w:vertAlign w:val="superscript"/>
        </w:rPr>
        <w:t>th</w:t>
      </w:r>
      <w:r w:rsidR="00147FA7" w:rsidRPr="0016231E">
        <w:rPr>
          <w:color w:val="auto"/>
          <w:sz w:val="18"/>
          <w:szCs w:val="18"/>
        </w:rPr>
        <w:t xml:space="preserve"> of the month of the invoice</w:t>
      </w:r>
      <w:r w:rsidRPr="0016231E">
        <w:rPr>
          <w:color w:val="auto"/>
          <w:sz w:val="18"/>
          <w:szCs w:val="18"/>
        </w:rPr>
        <w:t>.</w:t>
      </w:r>
      <w:r w:rsidR="00147FA7" w:rsidRPr="0016231E">
        <w:rPr>
          <w:color w:val="auto"/>
          <w:sz w:val="18"/>
          <w:szCs w:val="18"/>
        </w:rPr>
        <w:t xml:space="preserve"> All balances (not including childcare vouchers presented) due will be debited from your bank by direct debit on </w:t>
      </w:r>
      <w:r w:rsidR="004722FB" w:rsidRPr="0016231E">
        <w:rPr>
          <w:color w:val="auto"/>
          <w:sz w:val="18"/>
          <w:szCs w:val="18"/>
        </w:rPr>
        <w:t>1st</w:t>
      </w:r>
      <w:r w:rsidR="00147FA7" w:rsidRPr="0016231E">
        <w:rPr>
          <w:color w:val="auto"/>
          <w:sz w:val="18"/>
          <w:szCs w:val="18"/>
        </w:rPr>
        <w:t xml:space="preserve"> of the month</w:t>
      </w:r>
      <w:r w:rsidR="004722FB" w:rsidRPr="0016231E">
        <w:rPr>
          <w:color w:val="auto"/>
          <w:sz w:val="18"/>
          <w:szCs w:val="18"/>
        </w:rPr>
        <w:t xml:space="preserve"> in advance</w:t>
      </w:r>
      <w:r w:rsidR="00147FA7" w:rsidRPr="0016231E">
        <w:rPr>
          <w:color w:val="auto"/>
          <w:sz w:val="18"/>
          <w:szCs w:val="18"/>
        </w:rPr>
        <w:t>. Customers not paying by direct debit will be charged a £3.00 administration fee.</w:t>
      </w:r>
    </w:p>
    <w:p w14:paraId="4BDD3CCC" w14:textId="77777777" w:rsidR="00565EF9" w:rsidRPr="0016231E" w:rsidRDefault="00565EF9">
      <w:pPr>
        <w:pStyle w:val="BodyText"/>
        <w:numPr>
          <w:ilvl w:val="0"/>
          <w:numId w:val="5"/>
        </w:numPr>
        <w:rPr>
          <w:color w:val="auto"/>
          <w:sz w:val="18"/>
          <w:szCs w:val="18"/>
        </w:rPr>
      </w:pPr>
      <w:r w:rsidRPr="0016231E">
        <w:rPr>
          <w:color w:val="auto"/>
          <w:sz w:val="18"/>
          <w:szCs w:val="18"/>
        </w:rPr>
        <w:t>Fees are reviewed annually in April. One months notice will be given of any change.</w:t>
      </w:r>
    </w:p>
    <w:p w14:paraId="0172449E" w14:textId="77777777" w:rsidR="003007AD" w:rsidRPr="0016231E" w:rsidRDefault="003007AD">
      <w:pPr>
        <w:pStyle w:val="BodyText"/>
        <w:rPr>
          <w:color w:val="auto"/>
          <w:sz w:val="18"/>
          <w:szCs w:val="18"/>
        </w:rPr>
      </w:pPr>
    </w:p>
    <w:p w14:paraId="17BF0119" w14:textId="1192FBCB" w:rsidR="003007AD" w:rsidRPr="0016231E" w:rsidRDefault="00B85933" w:rsidP="004722FB">
      <w:pPr>
        <w:pStyle w:val="BodyText"/>
        <w:outlineLvl w:val="0"/>
        <w:rPr>
          <w:b/>
          <w:bCs/>
          <w:color w:val="auto"/>
          <w:sz w:val="18"/>
          <w:szCs w:val="18"/>
        </w:rPr>
      </w:pPr>
      <w:r>
        <w:rPr>
          <w:color w:val="auto"/>
          <w:sz w:val="18"/>
          <w:szCs w:val="18"/>
        </w:rPr>
        <w:t>CLAUSE 8</w:t>
      </w:r>
      <w:r w:rsidR="003007AD" w:rsidRPr="0016231E">
        <w:rPr>
          <w:color w:val="auto"/>
          <w:sz w:val="18"/>
          <w:szCs w:val="18"/>
        </w:rPr>
        <w:t xml:space="preserve"> – </w:t>
      </w:r>
      <w:r w:rsidR="003007AD" w:rsidRPr="0016231E">
        <w:rPr>
          <w:b/>
          <w:bCs/>
          <w:color w:val="auto"/>
          <w:sz w:val="18"/>
          <w:szCs w:val="18"/>
        </w:rPr>
        <w:t>Notice of termination</w:t>
      </w:r>
    </w:p>
    <w:p w14:paraId="1599C931" w14:textId="77777777" w:rsidR="003007AD" w:rsidRPr="0016231E" w:rsidRDefault="00D3752E">
      <w:pPr>
        <w:pStyle w:val="BodyText"/>
        <w:rPr>
          <w:color w:val="auto"/>
          <w:sz w:val="18"/>
          <w:szCs w:val="18"/>
        </w:rPr>
      </w:pPr>
      <w:r w:rsidRPr="0016231E">
        <w:rPr>
          <w:b/>
          <w:bCs/>
          <w:color w:val="auto"/>
          <w:sz w:val="18"/>
          <w:szCs w:val="18"/>
        </w:rPr>
        <w:t>After School Club</w:t>
      </w:r>
      <w:r w:rsidR="003007AD" w:rsidRPr="0016231E">
        <w:rPr>
          <w:color w:val="auto"/>
          <w:sz w:val="18"/>
          <w:szCs w:val="18"/>
        </w:rPr>
        <w:t xml:space="preserve"> – </w:t>
      </w:r>
      <w:r w:rsidRPr="0016231E">
        <w:rPr>
          <w:color w:val="auto"/>
          <w:sz w:val="18"/>
          <w:szCs w:val="18"/>
        </w:rPr>
        <w:t xml:space="preserve">One months notice is required for termination of attendance. </w:t>
      </w:r>
    </w:p>
    <w:sectPr w:rsidR="003007AD" w:rsidRPr="0016231E" w:rsidSect="00565EF9">
      <w:type w:val="continuous"/>
      <w:pgSz w:w="11909" w:h="16834" w:code="9"/>
      <w:pgMar w:top="719" w:right="851" w:bottom="540" w:left="851" w:header="720" w:footer="720" w:gutter="0"/>
      <w:cols w:num="2" w:space="720" w:equalWidth="0">
        <w:col w:w="4743" w:space="720"/>
        <w:col w:w="474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568A4" w14:textId="77777777" w:rsidR="00B85933" w:rsidRDefault="00B85933" w:rsidP="00B85933">
      <w:r>
        <w:separator/>
      </w:r>
    </w:p>
  </w:endnote>
  <w:endnote w:type="continuationSeparator" w:id="0">
    <w:p w14:paraId="539D5EA7" w14:textId="77777777" w:rsidR="00B85933" w:rsidRDefault="00B85933" w:rsidP="00B8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1CAF" w14:textId="7BFECCAF" w:rsidR="00B85933" w:rsidRPr="00B85933" w:rsidRDefault="00B85933">
    <w:pPr>
      <w:pStyle w:val="Footer"/>
      <w:rPr>
        <w:sz w:val="16"/>
        <w:szCs w:val="16"/>
      </w:rPr>
    </w:pPr>
    <w:r w:rsidRPr="00B85933">
      <w:rPr>
        <w:sz w:val="16"/>
        <w:szCs w:val="16"/>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23AC" w14:textId="77777777" w:rsidR="00B85933" w:rsidRDefault="00B85933" w:rsidP="00B85933">
      <w:r>
        <w:separator/>
      </w:r>
    </w:p>
  </w:footnote>
  <w:footnote w:type="continuationSeparator" w:id="0">
    <w:p w14:paraId="300FF653" w14:textId="77777777" w:rsidR="00B85933" w:rsidRDefault="00B85933" w:rsidP="00B85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10B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24A0"/>
    <w:multiLevelType w:val="hybridMultilevel"/>
    <w:tmpl w:val="ABE64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D0095E"/>
    <w:multiLevelType w:val="hybridMultilevel"/>
    <w:tmpl w:val="293C5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ED2E53"/>
    <w:multiLevelType w:val="hybridMultilevel"/>
    <w:tmpl w:val="AC82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C962FA"/>
    <w:multiLevelType w:val="hybridMultilevel"/>
    <w:tmpl w:val="A4222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84A69"/>
    <w:multiLevelType w:val="hybridMultilevel"/>
    <w:tmpl w:val="ABE640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AD"/>
    <w:rsid w:val="000A0247"/>
    <w:rsid w:val="00147FA7"/>
    <w:rsid w:val="0016231E"/>
    <w:rsid w:val="001800CB"/>
    <w:rsid w:val="002B2CDC"/>
    <w:rsid w:val="003007AD"/>
    <w:rsid w:val="004722FB"/>
    <w:rsid w:val="00565EF9"/>
    <w:rsid w:val="005979EA"/>
    <w:rsid w:val="005E5EDE"/>
    <w:rsid w:val="00872AC2"/>
    <w:rsid w:val="00907C88"/>
    <w:rsid w:val="00AE60B2"/>
    <w:rsid w:val="00B061EB"/>
    <w:rsid w:val="00B85933"/>
    <w:rsid w:val="00B9481A"/>
    <w:rsid w:val="00BB7643"/>
    <w:rsid w:val="00C845DB"/>
    <w:rsid w:val="00CD6C5F"/>
    <w:rsid w:val="00D3752E"/>
    <w:rsid w:val="00DA4232"/>
    <w:rsid w:val="00ED5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E2A97"/>
  <w15:docId w15:val="{6369996E-6756-4F47-934F-C9193654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color w:val="000080"/>
      <w:sz w:val="28"/>
    </w:rPr>
  </w:style>
  <w:style w:type="paragraph" w:styleId="BodyText">
    <w:name w:val="Body Text"/>
    <w:basedOn w:val="Normal"/>
    <w:pPr>
      <w:jc w:val="both"/>
    </w:pPr>
    <w:rPr>
      <w:bCs w:val="0"/>
      <w:color w:val="0000FF"/>
      <w:sz w:val="20"/>
    </w:rPr>
  </w:style>
  <w:style w:type="paragraph" w:styleId="BodyText2">
    <w:name w:val="Body Text 2"/>
    <w:basedOn w:val="Normal"/>
    <w:pPr>
      <w:jc w:val="both"/>
    </w:pPr>
    <w:rPr>
      <w:b/>
      <w:color w:val="0000FF"/>
      <w:sz w:val="20"/>
    </w:rPr>
  </w:style>
  <w:style w:type="paragraph" w:styleId="DocumentMap">
    <w:name w:val="Document Map"/>
    <w:basedOn w:val="Normal"/>
    <w:semiHidden/>
    <w:rsid w:val="004722FB"/>
    <w:pPr>
      <w:shd w:val="clear" w:color="auto" w:fill="000080"/>
    </w:pPr>
    <w:rPr>
      <w:rFonts w:ascii="Tahoma" w:hAnsi="Tahoma" w:cs="Tahoma"/>
      <w:sz w:val="20"/>
      <w:szCs w:val="20"/>
    </w:rPr>
  </w:style>
  <w:style w:type="paragraph" w:styleId="BalloonText">
    <w:name w:val="Balloon Text"/>
    <w:basedOn w:val="Normal"/>
    <w:semiHidden/>
    <w:rsid w:val="00B9481A"/>
    <w:rPr>
      <w:rFonts w:ascii="Tahoma" w:hAnsi="Tahoma" w:cs="Tahoma"/>
      <w:sz w:val="16"/>
      <w:szCs w:val="16"/>
    </w:rPr>
  </w:style>
  <w:style w:type="paragraph" w:styleId="Header">
    <w:name w:val="header"/>
    <w:basedOn w:val="Normal"/>
    <w:link w:val="HeaderChar"/>
    <w:unhideWhenUsed/>
    <w:rsid w:val="00B85933"/>
    <w:pPr>
      <w:tabs>
        <w:tab w:val="center" w:pos="4513"/>
        <w:tab w:val="right" w:pos="9026"/>
      </w:tabs>
    </w:pPr>
  </w:style>
  <w:style w:type="character" w:customStyle="1" w:styleId="HeaderChar">
    <w:name w:val="Header Char"/>
    <w:basedOn w:val="DefaultParagraphFont"/>
    <w:link w:val="Header"/>
    <w:rsid w:val="00B85933"/>
    <w:rPr>
      <w:rFonts w:ascii="Arial" w:hAnsi="Arial" w:cs="Arial"/>
      <w:bCs/>
      <w:sz w:val="24"/>
      <w:szCs w:val="24"/>
      <w:lang w:val="en-US"/>
    </w:rPr>
  </w:style>
  <w:style w:type="paragraph" w:styleId="Footer">
    <w:name w:val="footer"/>
    <w:basedOn w:val="Normal"/>
    <w:link w:val="FooterChar"/>
    <w:unhideWhenUsed/>
    <w:rsid w:val="00B85933"/>
    <w:pPr>
      <w:tabs>
        <w:tab w:val="center" w:pos="4513"/>
        <w:tab w:val="right" w:pos="9026"/>
      </w:tabs>
    </w:pPr>
  </w:style>
  <w:style w:type="character" w:customStyle="1" w:styleId="FooterChar">
    <w:name w:val="Footer Char"/>
    <w:basedOn w:val="DefaultParagraphFont"/>
    <w:link w:val="Footer"/>
    <w:rsid w:val="00B85933"/>
    <w:rPr>
      <w:rFonts w:ascii="Arial" w:hAnsi="Arial" w:cs="Arial"/>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Road Nursery – Terms and Conditions</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Road Nursery – Terms and Conditions</dc:title>
  <dc:subject/>
  <dc:creator>Mr And Mrs D May</dc:creator>
  <cp:keywords/>
  <dc:description/>
  <cp:lastModifiedBy>admin</cp:lastModifiedBy>
  <cp:revision>6</cp:revision>
  <cp:lastPrinted>2016-12-05T11:55:00Z</cp:lastPrinted>
  <dcterms:created xsi:type="dcterms:W3CDTF">2016-12-05T11:50:00Z</dcterms:created>
  <dcterms:modified xsi:type="dcterms:W3CDTF">2016-12-05T13:29:00Z</dcterms:modified>
</cp:coreProperties>
</file>